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8080"/>
      </w:tblGrid>
      <w:tr w:rsidR="0084350C" w:rsidRPr="0073045C" w14:paraId="01F8297D" w14:textId="77777777" w:rsidTr="003E50B2">
        <w:trPr>
          <w:cantSplit/>
          <w:trHeight w:val="758"/>
        </w:trPr>
        <w:tc>
          <w:tcPr>
            <w:tcW w:w="2835" w:type="dxa"/>
            <w:vMerge w:val="restart"/>
          </w:tcPr>
          <w:p w14:paraId="327E9233" w14:textId="77777777" w:rsidR="0084350C" w:rsidRPr="0073045C" w:rsidRDefault="00A2126D">
            <w:pPr>
              <w:ind w:left="-70"/>
              <w:rPr>
                <w:rFonts w:ascii="Arial Narrow" w:hAnsi="Arial Narrow"/>
              </w:rPr>
            </w:pPr>
            <w:r w:rsidRPr="003E50B2">
              <w:rPr>
                <w:rFonts w:ascii="Chaloult_Cond" w:hAnsi="Chaloult_Cond"/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180884B7" wp14:editId="709C809D">
                  <wp:simplePos x="0" y="0"/>
                  <wp:positionH relativeFrom="column">
                    <wp:posOffset>-33296</wp:posOffset>
                  </wp:positionH>
                  <wp:positionV relativeFrom="paragraph">
                    <wp:posOffset>61595</wp:posOffset>
                  </wp:positionV>
                  <wp:extent cx="1755913" cy="576056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Qin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86"/>
                          <a:stretch/>
                        </pic:blipFill>
                        <pic:spPr bwMode="auto">
                          <a:xfrm>
                            <a:off x="0" y="0"/>
                            <a:ext cx="1755913" cy="57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000000"/>
            <w:vAlign w:val="center"/>
          </w:tcPr>
          <w:p w14:paraId="3CBB8C0A" w14:textId="69177CB2" w:rsidR="0084350C" w:rsidRPr="003E50B2" w:rsidRDefault="006C5284" w:rsidP="00FB498E">
            <w:pPr>
              <w:pStyle w:val="Titre1"/>
              <w:tabs>
                <w:tab w:val="right" w:pos="7792"/>
              </w:tabs>
              <w:jc w:val="left"/>
              <w:rPr>
                <w:rFonts w:ascii="Chaloult_Cond_Demi_Gras" w:hAnsi="Chaloult_Cond_Demi_Gras"/>
                <w:b w:val="0"/>
                <w:bCs/>
                <w:sz w:val="28"/>
                <w:szCs w:val="28"/>
              </w:rPr>
            </w:pPr>
            <w:r w:rsidRPr="003E50B2">
              <w:rPr>
                <w:rFonts w:ascii="Chaloult_Cond_Demi_Gras" w:hAnsi="Chaloult_Cond_Demi_Gras"/>
                <w:b w:val="0"/>
                <w:bCs/>
                <w:sz w:val="28"/>
                <w:szCs w:val="28"/>
              </w:rPr>
              <w:t>Programme d</w:t>
            </w:r>
            <w:r w:rsidR="00206BE5">
              <w:rPr>
                <w:rFonts w:ascii="Chaloult_Cond_Demi_Gras" w:hAnsi="Chaloult_Cond_Demi_Gras"/>
                <w:b w:val="0"/>
                <w:bCs/>
                <w:sz w:val="28"/>
                <w:szCs w:val="28"/>
              </w:rPr>
              <w:t>’aide financière à l’investissement</w:t>
            </w:r>
            <w:r w:rsidRPr="003E50B2">
              <w:rPr>
                <w:rFonts w:ascii="Chaloult_Cond_Demi_Gras" w:hAnsi="Chaloult_Cond_Demi_Gras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:rsidR="0084350C" w:rsidRPr="0073045C" w14:paraId="78D5C585" w14:textId="77777777" w:rsidTr="003E50B2">
        <w:trPr>
          <w:cantSplit/>
          <w:trHeight w:val="156"/>
        </w:trPr>
        <w:tc>
          <w:tcPr>
            <w:tcW w:w="2835" w:type="dxa"/>
            <w:vMerge/>
          </w:tcPr>
          <w:p w14:paraId="285C4953" w14:textId="77777777" w:rsidR="0084350C" w:rsidRPr="0073045C" w:rsidRDefault="0084350C">
            <w:pPr>
              <w:rPr>
                <w:rFonts w:ascii="Arial Narrow" w:hAnsi="Arial Narrow"/>
              </w:rPr>
            </w:pPr>
          </w:p>
        </w:tc>
        <w:tc>
          <w:tcPr>
            <w:tcW w:w="8080" w:type="dxa"/>
          </w:tcPr>
          <w:p w14:paraId="7775AF5F" w14:textId="77777777" w:rsidR="0084350C" w:rsidRPr="0073045C" w:rsidRDefault="0084350C">
            <w:pPr>
              <w:rPr>
                <w:rFonts w:ascii="Arial Narrow" w:hAnsi="Arial Narrow"/>
                <w:sz w:val="12"/>
              </w:rPr>
            </w:pPr>
          </w:p>
        </w:tc>
      </w:tr>
      <w:tr w:rsidR="0084350C" w:rsidRPr="0073045C" w14:paraId="3234F05C" w14:textId="77777777" w:rsidTr="003E50B2">
        <w:tc>
          <w:tcPr>
            <w:tcW w:w="2835" w:type="dxa"/>
          </w:tcPr>
          <w:p w14:paraId="3C0782D1" w14:textId="77777777" w:rsidR="0084350C" w:rsidRPr="0073045C" w:rsidRDefault="0084350C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080" w:type="dxa"/>
          </w:tcPr>
          <w:p w14:paraId="07325D60" w14:textId="77777777" w:rsidR="0084350C" w:rsidRPr="003A47E8" w:rsidRDefault="0084350C" w:rsidP="00A353C4">
            <w:pPr>
              <w:ind w:left="-70"/>
              <w:jc w:val="left"/>
              <w:rPr>
                <w:rFonts w:ascii="Chaloult_Cond_Demi_Gras" w:hAnsi="Chaloult_Cond_Demi_Gras"/>
                <w:bCs/>
                <w:sz w:val="20"/>
                <w:u w:val="single"/>
              </w:rPr>
            </w:pPr>
            <w:r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>Demande d</w:t>
            </w:r>
            <w:r w:rsidR="00E0219D"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>’admissibilité</w:t>
            </w:r>
            <w:r w:rsidR="006E174F"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 xml:space="preserve"> à l’égard </w:t>
            </w:r>
            <w:r w:rsidR="00A353C4"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 xml:space="preserve">de </w:t>
            </w:r>
            <w:r w:rsidR="00D17CD9"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>projet</w:t>
            </w:r>
            <w:r w:rsidR="00A353C4"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>s</w:t>
            </w:r>
            <w:r w:rsidR="00D17CD9"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 xml:space="preserve"> d’investissement</w:t>
            </w:r>
          </w:p>
        </w:tc>
      </w:tr>
    </w:tbl>
    <w:p w14:paraId="33F5D403" w14:textId="77777777" w:rsidR="0084350C" w:rsidRPr="00D05D5C" w:rsidRDefault="0084350C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2"/>
          <w:lang w:val="fr-FR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915"/>
      </w:tblGrid>
      <w:tr w:rsidR="0084350C" w:rsidRPr="0073045C" w14:paraId="5B8D0662" w14:textId="77777777">
        <w:trPr>
          <w:cantSplit/>
          <w:trHeight w:val="140"/>
        </w:trPr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center"/>
          </w:tcPr>
          <w:p w14:paraId="78D341B7" w14:textId="77777777" w:rsidR="0084350C" w:rsidRPr="0073045C" w:rsidRDefault="0084350C">
            <w:pPr>
              <w:pStyle w:val="Titresectiontbl"/>
              <w:spacing w:before="80" w:after="80"/>
              <w:rPr>
                <w:rFonts w:ascii="Arial Narrow" w:hAnsi="Arial Narrow"/>
                <w:b w:val="0"/>
                <w:sz w:val="22"/>
              </w:rPr>
            </w:pPr>
            <w:r w:rsidRPr="0073045C">
              <w:rPr>
                <w:rFonts w:ascii="Arial Narrow" w:hAnsi="Arial Narrow"/>
                <w:b w:val="0"/>
                <w:sz w:val="22"/>
              </w:rPr>
              <w:t xml:space="preserve">Avis au </w:t>
            </w:r>
            <w:r w:rsidR="000B78B1">
              <w:rPr>
                <w:rFonts w:ascii="Arial Narrow" w:hAnsi="Arial Narrow"/>
                <w:b w:val="0"/>
                <w:sz w:val="22"/>
              </w:rPr>
              <w:t>demandeur</w:t>
            </w:r>
            <w:r w:rsidRPr="0073045C">
              <w:rPr>
                <w:rFonts w:ascii="Arial Narrow" w:hAnsi="Arial Narrow"/>
                <w:b w:val="0"/>
                <w:sz w:val="22"/>
              </w:rPr>
              <w:t xml:space="preserve"> </w:t>
            </w:r>
          </w:p>
        </w:tc>
      </w:tr>
      <w:tr w:rsidR="0084350C" w:rsidRPr="0073045C" w14:paraId="4B09C780" w14:textId="77777777">
        <w:tblPrEx>
          <w:tblCellMar>
            <w:left w:w="70" w:type="dxa"/>
            <w:right w:w="70" w:type="dxa"/>
          </w:tblCellMar>
        </w:tblPrEx>
        <w:tc>
          <w:tcPr>
            <w:tcW w:w="10915" w:type="dxa"/>
          </w:tcPr>
          <w:p w14:paraId="4C3AD603" w14:textId="1C451A85" w:rsidR="00600682" w:rsidRPr="00600682" w:rsidRDefault="00451FB0" w:rsidP="00600682">
            <w:pPr>
              <w:spacing w:before="120"/>
              <w:rPr>
                <w:rFonts w:ascii="Arial Narrow" w:hAnsi="Arial Narrow"/>
                <w:snapToGrid w:val="0"/>
                <w:sz w:val="20"/>
              </w:rPr>
            </w:pPr>
            <w:bookmarkStart w:id="0" w:name="OLE_LINK1"/>
            <w:bookmarkStart w:id="1" w:name="OLE_LINK2"/>
            <w:r w:rsidRPr="008B1DFE">
              <w:rPr>
                <w:rFonts w:ascii="Arial Narrow" w:hAnsi="Arial Narrow"/>
                <w:snapToGrid w:val="0"/>
                <w:sz w:val="20"/>
              </w:rPr>
              <w:t>Les renseignements que vous fournissez à l’aide de ce formulaire sont recueillis par le ministère des Finance</w:t>
            </w:r>
            <w:r w:rsidR="00C142AF" w:rsidRPr="008B1DFE">
              <w:rPr>
                <w:rFonts w:ascii="Arial Narrow" w:hAnsi="Arial Narrow"/>
                <w:snapToGrid w:val="0"/>
                <w:sz w:val="20"/>
              </w:rPr>
              <w:t>s</w:t>
            </w:r>
            <w:r w:rsidR="00E95735" w:rsidRPr="008B1DFE">
              <w:rPr>
                <w:rFonts w:ascii="Arial Narrow" w:hAnsi="Arial Narrow"/>
                <w:snapToGrid w:val="0"/>
                <w:sz w:val="20"/>
              </w:rPr>
              <w:t> </w:t>
            </w:r>
            <w:r w:rsidRPr="008B1DFE">
              <w:rPr>
                <w:rFonts w:ascii="Arial Narrow" w:hAnsi="Arial Narrow"/>
                <w:snapToGrid w:val="0"/>
                <w:sz w:val="20"/>
              </w:rPr>
              <w:t xml:space="preserve">(MFQ) et servent à vérifier l’admissibilité de </w:t>
            </w:r>
            <w:r w:rsidR="00FE69AE" w:rsidRPr="008B1DFE">
              <w:rPr>
                <w:rFonts w:ascii="Arial Narrow" w:hAnsi="Arial Narrow"/>
                <w:snapToGrid w:val="0"/>
                <w:sz w:val="20"/>
              </w:rPr>
              <w:t xml:space="preserve">vos </w:t>
            </w:r>
            <w:r w:rsidR="00F06FAD" w:rsidRPr="008B1DFE">
              <w:rPr>
                <w:rFonts w:ascii="Arial Narrow" w:hAnsi="Arial Narrow"/>
                <w:snapToGrid w:val="0"/>
                <w:sz w:val="20"/>
              </w:rPr>
              <w:t>projet</w:t>
            </w:r>
            <w:r w:rsidR="00FE69AE" w:rsidRPr="008B1DFE">
              <w:rPr>
                <w:rFonts w:ascii="Arial Narrow" w:hAnsi="Arial Narrow"/>
                <w:snapToGrid w:val="0"/>
                <w:sz w:val="20"/>
              </w:rPr>
              <w:t>s</w:t>
            </w:r>
            <w:r w:rsidR="00F01162" w:rsidRPr="008B1DFE">
              <w:rPr>
                <w:rFonts w:ascii="Arial Narrow" w:hAnsi="Arial Narrow"/>
                <w:snapToGrid w:val="0"/>
                <w:sz w:val="20"/>
              </w:rPr>
              <w:t xml:space="preserve"> d’investissement au </w:t>
            </w:r>
            <w:r w:rsidR="00621C0B" w:rsidRPr="008B1DFE">
              <w:rPr>
                <w:rFonts w:ascii="Arial Narrow" w:hAnsi="Arial Narrow"/>
                <w:snapToGrid w:val="0"/>
                <w:sz w:val="20"/>
              </w:rPr>
              <w:t>Programme d</w:t>
            </w:r>
            <w:r w:rsidR="00101DC4">
              <w:rPr>
                <w:rFonts w:ascii="Arial Narrow" w:hAnsi="Arial Narrow"/>
                <w:snapToGrid w:val="0"/>
                <w:sz w:val="20"/>
              </w:rPr>
              <w:t>’aide financière à l’investissement</w:t>
            </w:r>
            <w:r w:rsidRPr="008B1DFE">
              <w:rPr>
                <w:rFonts w:ascii="Arial Narrow" w:hAnsi="Arial Narrow"/>
                <w:snapToGrid w:val="0"/>
                <w:sz w:val="20"/>
              </w:rPr>
              <w:t xml:space="preserve">. À cette fin, la production des renseignements demandés est obligatoire et le défaut de produire ces renseignements peut entraîner le rejet de votre demande. </w:t>
            </w:r>
          </w:p>
          <w:p w14:paraId="083106F6" w14:textId="77777777" w:rsidR="00600682" w:rsidRPr="0073045C" w:rsidRDefault="00451FB0" w:rsidP="00451FB0">
            <w:pPr>
              <w:spacing w:before="120"/>
              <w:rPr>
                <w:rFonts w:ascii="Arial Narrow" w:hAnsi="Arial Narrow"/>
                <w:snapToGrid w:val="0"/>
                <w:sz w:val="20"/>
              </w:rPr>
            </w:pPr>
            <w:r w:rsidRPr="0073045C">
              <w:rPr>
                <w:rFonts w:ascii="Arial Narrow" w:hAnsi="Arial Narrow"/>
                <w:snapToGrid w:val="0"/>
                <w:sz w:val="20"/>
              </w:rPr>
              <w:t>Ces renseignements sont traités de manière confidentielle</w:t>
            </w:r>
            <w:r w:rsidR="00797971">
              <w:rPr>
                <w:rFonts w:ascii="Arial Narrow" w:hAnsi="Arial Narrow"/>
                <w:snapToGrid w:val="0"/>
                <w:sz w:val="20"/>
              </w:rPr>
              <w:t>,</w:t>
            </w:r>
            <w:r w:rsidRPr="0073045C">
              <w:rPr>
                <w:rFonts w:ascii="Arial Narrow" w:hAnsi="Arial Narrow"/>
                <w:snapToGrid w:val="0"/>
                <w:sz w:val="20"/>
              </w:rPr>
              <w:t xml:space="preserve"> </w:t>
            </w:r>
            <w:r w:rsidR="008D1D8F">
              <w:rPr>
                <w:rFonts w:ascii="Arial Narrow" w:hAnsi="Arial Narrow"/>
                <w:snapToGrid w:val="0"/>
                <w:sz w:val="20"/>
              </w:rPr>
              <w:t xml:space="preserve">et les communications seront </w:t>
            </w:r>
            <w:r w:rsidR="00D91E24">
              <w:rPr>
                <w:rFonts w:ascii="Arial Narrow" w:hAnsi="Arial Narrow"/>
                <w:snapToGrid w:val="0"/>
                <w:sz w:val="20"/>
              </w:rPr>
              <w:t>effectuées</w:t>
            </w:r>
            <w:r w:rsidR="007722F0">
              <w:rPr>
                <w:rFonts w:ascii="Arial Narrow" w:hAnsi="Arial Narrow"/>
                <w:snapToGrid w:val="0"/>
                <w:sz w:val="20"/>
              </w:rPr>
              <w:t xml:space="preserve"> </w:t>
            </w:r>
            <w:r w:rsidRPr="0073045C">
              <w:rPr>
                <w:rFonts w:ascii="Arial Narrow" w:hAnsi="Arial Narrow"/>
                <w:snapToGrid w:val="0"/>
                <w:sz w:val="20"/>
              </w:rPr>
              <w:t>conformément à la Loi sur l’accès aux documents des organismes publics et sur la protection des renseignements personnels (</w:t>
            </w:r>
            <w:r w:rsidR="004D08E5">
              <w:rPr>
                <w:rFonts w:ascii="Arial Narrow" w:hAnsi="Arial Narrow"/>
                <w:snapToGrid w:val="0"/>
                <w:sz w:val="20"/>
              </w:rPr>
              <w:t>RLRQ</w:t>
            </w:r>
            <w:r w:rsidRPr="0073045C">
              <w:rPr>
                <w:rFonts w:ascii="Arial Narrow" w:hAnsi="Arial Narrow"/>
                <w:snapToGrid w:val="0"/>
                <w:sz w:val="20"/>
              </w:rPr>
              <w:t>, c</w:t>
            </w:r>
            <w:r w:rsidR="004D08E5">
              <w:rPr>
                <w:rFonts w:ascii="Arial Narrow" w:hAnsi="Arial Narrow"/>
                <w:snapToGrid w:val="0"/>
                <w:sz w:val="20"/>
              </w:rPr>
              <w:t>hapitre</w:t>
            </w:r>
            <w:r w:rsidR="00E95735">
              <w:rPr>
                <w:rFonts w:ascii="Arial Narrow" w:hAnsi="Arial Narrow"/>
                <w:snapToGrid w:val="0"/>
                <w:sz w:val="20"/>
              </w:rPr>
              <w:t> </w:t>
            </w:r>
            <w:r w:rsidRPr="0073045C">
              <w:rPr>
                <w:rFonts w:ascii="Arial Narrow" w:hAnsi="Arial Narrow"/>
                <w:snapToGrid w:val="0"/>
                <w:sz w:val="20"/>
              </w:rPr>
              <w:t xml:space="preserve">A-2.1). </w:t>
            </w:r>
          </w:p>
          <w:p w14:paraId="5BE4C4FC" w14:textId="77777777" w:rsidR="00A23738" w:rsidRDefault="00451FB0" w:rsidP="004B3618">
            <w:pPr>
              <w:pStyle w:val="Corpsdetexte"/>
              <w:tabs>
                <w:tab w:val="left" w:pos="10562"/>
              </w:tabs>
              <w:spacing w:before="120" w:after="120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Les renseignements fournis peuvent également être utilisés par le MFQ aux fins de recherche, d’évaluation, d’ét</w:t>
            </w:r>
            <w:r w:rsidR="00F06FAD">
              <w:rPr>
                <w:rFonts w:ascii="Arial Narrow" w:hAnsi="Arial Narrow"/>
                <w:sz w:val="20"/>
              </w:rPr>
              <w:t>ude, d’enquête, d</w:t>
            </w:r>
            <w:r w:rsidR="004C6595">
              <w:rPr>
                <w:rFonts w:ascii="Arial Narrow" w:hAnsi="Arial Narrow"/>
                <w:sz w:val="20"/>
              </w:rPr>
              <w:t xml:space="preserve">e production </w:t>
            </w:r>
            <w:r w:rsidR="00E95735">
              <w:rPr>
                <w:rFonts w:ascii="Arial Narrow" w:hAnsi="Arial Narrow"/>
                <w:sz w:val="20"/>
              </w:rPr>
              <w:t>d</w:t>
            </w:r>
            <w:r w:rsidR="00F06FAD">
              <w:rPr>
                <w:rFonts w:ascii="Arial Narrow" w:hAnsi="Arial Narrow"/>
                <w:sz w:val="20"/>
              </w:rPr>
              <w:t>e statistiques ou</w:t>
            </w:r>
            <w:r w:rsidRPr="0073045C">
              <w:rPr>
                <w:rFonts w:ascii="Arial Narrow" w:hAnsi="Arial Narrow"/>
                <w:sz w:val="20"/>
              </w:rPr>
              <w:t xml:space="preserve"> de prévision de coûts</w:t>
            </w:r>
            <w:r w:rsidR="00A23738" w:rsidRPr="0073045C">
              <w:rPr>
                <w:rFonts w:ascii="Arial Narrow" w:hAnsi="Arial Narrow"/>
                <w:sz w:val="20"/>
              </w:rPr>
              <w:t>.</w:t>
            </w:r>
          </w:p>
          <w:p w14:paraId="7265EB88" w14:textId="77777777" w:rsidR="0084350C" w:rsidRPr="0073045C" w:rsidRDefault="00451FB0" w:rsidP="00797971">
            <w:pPr>
              <w:pStyle w:val="Corpsdetexte"/>
              <w:tabs>
                <w:tab w:val="left" w:pos="10562"/>
              </w:tabs>
              <w:spacing w:before="120" w:after="12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  <w:sz w:val="20"/>
              </w:rPr>
              <w:t>L</w:t>
            </w:r>
            <w:r w:rsidR="000F24DF">
              <w:rPr>
                <w:rFonts w:ascii="Arial Narrow" w:hAnsi="Arial Narrow"/>
                <w:sz w:val="20"/>
              </w:rPr>
              <w:t xml:space="preserve">e consommateur d’électricité </w:t>
            </w:r>
            <w:r w:rsidR="00FB498E">
              <w:rPr>
                <w:rFonts w:ascii="Arial Narrow" w:hAnsi="Arial Narrow"/>
                <w:sz w:val="20"/>
              </w:rPr>
              <w:t>desservi par les réseaux autonomes</w:t>
            </w:r>
            <w:r w:rsidR="000F24DF">
              <w:rPr>
                <w:rFonts w:ascii="Arial Narrow" w:hAnsi="Arial Narrow"/>
                <w:sz w:val="20"/>
              </w:rPr>
              <w:t xml:space="preserve"> ou le groupe, </w:t>
            </w:r>
            <w:r w:rsidR="00797971">
              <w:rPr>
                <w:rFonts w:ascii="Arial Narrow" w:hAnsi="Arial Narrow"/>
                <w:sz w:val="20"/>
              </w:rPr>
              <w:t>comme</w:t>
            </w:r>
            <w:r w:rsidR="000F24DF">
              <w:rPr>
                <w:rFonts w:ascii="Arial Narrow" w:hAnsi="Arial Narrow"/>
                <w:sz w:val="20"/>
              </w:rPr>
              <w:t xml:space="preserve"> défini dans le programme, </w:t>
            </w:r>
            <w:r w:rsidRPr="0073045C">
              <w:rPr>
                <w:rFonts w:ascii="Arial Narrow" w:hAnsi="Arial Narrow"/>
                <w:sz w:val="20"/>
              </w:rPr>
              <w:t xml:space="preserve">qui fait </w:t>
            </w:r>
            <w:r w:rsidR="004D08E5">
              <w:rPr>
                <w:rFonts w:ascii="Arial Narrow" w:hAnsi="Arial Narrow"/>
                <w:sz w:val="20"/>
              </w:rPr>
              <w:t>une</w:t>
            </w:r>
            <w:r w:rsidR="004D08E5" w:rsidRPr="0073045C">
              <w:rPr>
                <w:rFonts w:ascii="Arial Narrow" w:hAnsi="Arial Narrow"/>
                <w:sz w:val="20"/>
              </w:rPr>
              <w:t xml:space="preserve"> </w:t>
            </w:r>
            <w:r w:rsidRPr="0073045C">
              <w:rPr>
                <w:rFonts w:ascii="Arial Narrow" w:hAnsi="Arial Narrow"/>
                <w:sz w:val="20"/>
              </w:rPr>
              <w:t xml:space="preserve">demande </w:t>
            </w:r>
            <w:r w:rsidR="00321EF0">
              <w:rPr>
                <w:rFonts w:ascii="Arial Narrow" w:hAnsi="Arial Narrow"/>
                <w:sz w:val="20"/>
              </w:rPr>
              <w:t>d’admissibilité</w:t>
            </w:r>
            <w:r w:rsidR="004D08E5">
              <w:rPr>
                <w:rFonts w:ascii="Arial Narrow" w:hAnsi="Arial Narrow"/>
                <w:sz w:val="20"/>
              </w:rPr>
              <w:t xml:space="preserve"> à l’égard </w:t>
            </w:r>
            <w:r w:rsidR="00A353C4">
              <w:rPr>
                <w:rFonts w:ascii="Arial Narrow" w:hAnsi="Arial Narrow"/>
                <w:sz w:val="20"/>
              </w:rPr>
              <w:t xml:space="preserve">de </w:t>
            </w:r>
            <w:r w:rsidR="004D08E5">
              <w:rPr>
                <w:rFonts w:ascii="Arial Narrow" w:hAnsi="Arial Narrow"/>
                <w:sz w:val="20"/>
              </w:rPr>
              <w:t>projet</w:t>
            </w:r>
            <w:r w:rsidR="00A353C4">
              <w:rPr>
                <w:rFonts w:ascii="Arial Narrow" w:hAnsi="Arial Narrow"/>
                <w:sz w:val="20"/>
              </w:rPr>
              <w:t>s</w:t>
            </w:r>
            <w:r w:rsidR="004D08E5">
              <w:rPr>
                <w:rFonts w:ascii="Arial Narrow" w:hAnsi="Arial Narrow"/>
                <w:sz w:val="20"/>
              </w:rPr>
              <w:t xml:space="preserve"> d’investissement </w:t>
            </w:r>
            <w:r w:rsidRPr="0073045C">
              <w:rPr>
                <w:rFonts w:ascii="Arial Narrow" w:hAnsi="Arial Narrow"/>
                <w:sz w:val="20"/>
              </w:rPr>
              <w:t xml:space="preserve">doit aviser </w:t>
            </w:r>
            <w:r w:rsidR="009351E3" w:rsidRPr="0073045C">
              <w:rPr>
                <w:rFonts w:ascii="Arial Narrow" w:hAnsi="Arial Narrow"/>
                <w:sz w:val="20"/>
              </w:rPr>
              <w:t xml:space="preserve">le MFQ </w:t>
            </w:r>
            <w:r w:rsidRPr="0073045C">
              <w:rPr>
                <w:rFonts w:ascii="Arial Narrow" w:hAnsi="Arial Narrow"/>
                <w:sz w:val="20"/>
              </w:rPr>
              <w:t>par écrit</w:t>
            </w:r>
            <w:r w:rsidR="0034377A">
              <w:rPr>
                <w:rFonts w:ascii="Arial Narrow" w:hAnsi="Arial Narrow"/>
                <w:sz w:val="20"/>
              </w:rPr>
              <w:t xml:space="preserve"> </w:t>
            </w:r>
            <w:r w:rsidRPr="0073045C">
              <w:rPr>
                <w:rFonts w:ascii="Arial Narrow" w:hAnsi="Arial Narrow"/>
                <w:sz w:val="20"/>
              </w:rPr>
              <w:t>de tout changement important quant aux renseignements fournis</w:t>
            </w:r>
            <w:r w:rsidR="0034377A">
              <w:rPr>
                <w:rFonts w:ascii="Arial Narrow" w:hAnsi="Arial Narrow"/>
                <w:sz w:val="20"/>
              </w:rPr>
              <w:t>, dans les meilleurs délais</w:t>
            </w:r>
            <w:r w:rsidRPr="0073045C">
              <w:rPr>
                <w:rFonts w:ascii="Arial Narrow" w:hAnsi="Arial Narrow"/>
                <w:sz w:val="20"/>
              </w:rPr>
              <w:t>.</w:t>
            </w:r>
            <w:bookmarkEnd w:id="0"/>
            <w:bookmarkEnd w:id="1"/>
          </w:p>
        </w:tc>
      </w:tr>
    </w:tbl>
    <w:p w14:paraId="51376685" w14:textId="77777777" w:rsidR="0084350C" w:rsidRPr="00D05D5C" w:rsidRDefault="0084350C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2"/>
          <w:lang w:val="fr-FR"/>
        </w:rPr>
      </w:pPr>
    </w:p>
    <w:p w14:paraId="5564E12B" w14:textId="77777777" w:rsidR="0084350C" w:rsidRPr="00D05D5C" w:rsidRDefault="0084350C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2"/>
          <w:lang w:val="fr-FR"/>
        </w:rPr>
      </w:pPr>
    </w:p>
    <w:tbl>
      <w:tblPr>
        <w:tblW w:w="1091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078"/>
        <w:gridCol w:w="709"/>
        <w:gridCol w:w="1057"/>
        <w:gridCol w:w="502"/>
        <w:gridCol w:w="1276"/>
        <w:gridCol w:w="1985"/>
      </w:tblGrid>
      <w:tr w:rsidR="0084350C" w:rsidRPr="0073045C" w14:paraId="36630835" w14:textId="77777777" w:rsidTr="008038DB">
        <w:trPr>
          <w:cantSplit/>
          <w:trHeight w:val="140"/>
        </w:trPr>
        <w:tc>
          <w:tcPr>
            <w:tcW w:w="1091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1A1F1B32" w14:textId="77777777" w:rsidR="0084350C" w:rsidRPr="00175ADA" w:rsidRDefault="0084350C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/>
                <w:sz w:val="22"/>
              </w:rPr>
            </w:pPr>
            <w:r w:rsidRPr="00175ADA">
              <w:rPr>
                <w:rFonts w:ascii="Arial Narrow" w:hAnsi="Arial Narrow"/>
                <w:sz w:val="22"/>
              </w:rPr>
              <w:t xml:space="preserve">Renseignements généraux sur le demandeur </w:t>
            </w:r>
          </w:p>
        </w:tc>
      </w:tr>
      <w:tr w:rsidR="0084350C" w:rsidRPr="0073045C" w14:paraId="512CE899" w14:textId="77777777" w:rsidTr="00FB498E">
        <w:trPr>
          <w:cantSplit/>
          <w:trHeight w:hRule="exact" w:val="1152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03EB831" w14:textId="77777777" w:rsidR="0084350C" w:rsidRPr="0073045C" w:rsidRDefault="009C6AFE" w:rsidP="00797971">
            <w:pPr>
              <w:pStyle w:val="Champ"/>
              <w:spacing w:before="120" w:after="120"/>
              <w:ind w:left="198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Cette section doit contenir des renseignements sur le con</w:t>
            </w:r>
            <w:r w:rsidR="005E34F3"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sommateur d’électricité </w:t>
            </w:r>
            <w:r w:rsidR="00FB498E">
              <w:rPr>
                <w:rFonts w:ascii="Arial Narrow" w:hAnsi="Arial Narrow"/>
                <w:snapToGrid w:val="0"/>
                <w:color w:val="000000"/>
                <w:lang w:val="fr-FR"/>
              </w:rPr>
              <w:t>desservi par les réseaux autonomes</w:t>
            </w: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 ou sur le groupe</w:t>
            </w:r>
            <w:r w:rsidR="005E34F3">
              <w:rPr>
                <w:rFonts w:ascii="Arial Narrow" w:hAnsi="Arial Narrow"/>
                <w:snapToGrid w:val="0"/>
                <w:color w:val="000000"/>
                <w:lang w:val="fr-FR"/>
              </w:rPr>
              <w:t>,</w:t>
            </w: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 </w:t>
            </w:r>
            <w:r w:rsidR="00797971">
              <w:rPr>
                <w:rFonts w:ascii="Arial Narrow" w:hAnsi="Arial Narrow"/>
                <w:snapToGrid w:val="0"/>
                <w:color w:val="000000"/>
                <w:lang w:val="fr-FR"/>
              </w:rPr>
              <w:t>comme</w:t>
            </w: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 défini dans le programme. Dans le cas d’un groupe, la demande doit comprendre des renseignements généraux sur chaque établissement </w:t>
            </w:r>
            <w:r w:rsidR="00FB498E">
              <w:rPr>
                <w:rFonts w:ascii="Arial Narrow" w:hAnsi="Arial Narrow"/>
                <w:snapToGrid w:val="0"/>
                <w:color w:val="000000"/>
                <w:lang w:val="fr-FR"/>
              </w:rPr>
              <w:t>ayant un abonnement annuel dont la puissance disponible est d’au moins 5 000 kilovoltampère</w:t>
            </w:r>
            <w:r w:rsidR="00797971">
              <w:rPr>
                <w:rFonts w:ascii="Arial Narrow" w:hAnsi="Arial Narrow"/>
                <w:snapToGrid w:val="0"/>
                <w:color w:val="000000"/>
                <w:lang w:val="fr-FR"/>
              </w:rPr>
              <w:t>s</w:t>
            </w: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 et sur chaque établissement qui réalisera des investissements. </w:t>
            </w:r>
          </w:p>
        </w:tc>
      </w:tr>
      <w:tr w:rsidR="00624890" w:rsidRPr="0073045C" w14:paraId="405EC8DB" w14:textId="77777777" w:rsidTr="008038DB">
        <w:trPr>
          <w:cantSplit/>
          <w:trHeight w:hRule="exact" w:val="415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2E40348" w14:textId="77777777" w:rsidR="00624890" w:rsidRDefault="008038DB" w:rsidP="008038DB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Établissement 1</w:t>
            </w:r>
            <w:r w:rsidR="00624890" w:rsidRPr="00624890"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 </w:t>
            </w:r>
          </w:p>
        </w:tc>
      </w:tr>
      <w:tr w:rsidR="00C13D58" w:rsidRPr="0073045C" w14:paraId="309ABF24" w14:textId="77777777" w:rsidTr="00601B21">
        <w:trPr>
          <w:cantSplit/>
          <w:trHeight w:hRule="exact" w:val="1287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F4C6263" w14:textId="77777777" w:rsidR="00126B17" w:rsidRDefault="00126B17" w:rsidP="004859D9">
            <w:pPr>
              <w:pStyle w:val="Champ"/>
              <w:spacing w:before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Nom de la société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06727DE" w14:textId="77777777" w:rsidR="00126B17" w:rsidRDefault="00126B17" w:rsidP="00DA444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Numéro d’entreprise du Québec (NEQ)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0711018" w14:textId="77777777" w:rsidR="00126B17" w:rsidRDefault="00126B17" w:rsidP="00FB498E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Établissement </w:t>
            </w:r>
            <w:r w:rsidR="00FB498E">
              <w:rPr>
                <w:rFonts w:ascii="Arial Narrow" w:hAnsi="Arial Narrow"/>
                <w:snapToGrid w:val="0"/>
                <w:color w:val="000000"/>
                <w:lang w:val="fr-FR"/>
              </w:rPr>
              <w:t>dont la puissance disponible est d’au moins 5 000 kilovoltampère</w:t>
            </w:r>
            <w:r w:rsidR="00601B21">
              <w:rPr>
                <w:rFonts w:ascii="Arial Narrow" w:hAnsi="Arial Narrow"/>
                <w:snapToGrid w:val="0"/>
                <w:color w:val="000000"/>
                <w:lang w:val="fr-FR"/>
              </w:rPr>
              <w:t>s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C833525" w14:textId="77777777" w:rsidR="00126B17" w:rsidRDefault="00126B17" w:rsidP="00DA444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Projet d’investissement dans cet établissement</w:t>
            </w:r>
          </w:p>
        </w:tc>
      </w:tr>
      <w:tr w:rsidR="00C13D58" w:rsidRPr="0073045C" w14:paraId="0FC22FB8" w14:textId="77777777" w:rsidTr="00601B21">
        <w:trPr>
          <w:cantSplit/>
          <w:trHeight w:hRule="exact" w:val="429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A386F2" w14:textId="4B913B2C" w:rsidR="00126B17" w:rsidRPr="004859D9" w:rsidRDefault="004859D9" w:rsidP="004859D9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>
              <w:rPr>
                <w:rFonts w:ascii="Arial Narrow" w:hAnsi="Arial Narrow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color w:val="000000"/>
              </w:rPr>
            </w:r>
            <w:r>
              <w:rPr>
                <w:rFonts w:ascii="Arial Narrow" w:hAnsi="Arial Narrow"/>
                <w:snapToGrid w:val="0"/>
                <w:color w:val="000000"/>
              </w:rPr>
              <w:fldChar w:fldCharType="separate"/>
            </w:r>
            <w:r w:rsidR="006772F4">
              <w:rPr>
                <w:rFonts w:ascii="Arial Narrow" w:hAnsi="Arial Narrow"/>
                <w:snapToGrid w:val="0"/>
                <w:color w:val="000000"/>
              </w:rPr>
              <w:t> </w:t>
            </w:r>
            <w:r w:rsidR="006772F4">
              <w:rPr>
                <w:rFonts w:ascii="Arial Narrow" w:hAnsi="Arial Narrow"/>
                <w:snapToGrid w:val="0"/>
                <w:color w:val="000000"/>
              </w:rPr>
              <w:t> </w:t>
            </w:r>
            <w:r w:rsidR="006772F4">
              <w:rPr>
                <w:rFonts w:ascii="Arial Narrow" w:hAnsi="Arial Narrow"/>
                <w:snapToGrid w:val="0"/>
                <w:color w:val="000000"/>
              </w:rPr>
              <w:t> </w:t>
            </w:r>
            <w:r w:rsidR="006772F4">
              <w:rPr>
                <w:rFonts w:ascii="Arial Narrow" w:hAnsi="Arial Narrow"/>
                <w:snapToGrid w:val="0"/>
                <w:color w:val="000000"/>
              </w:rPr>
              <w:t> </w:t>
            </w:r>
            <w:r w:rsidR="006772F4">
              <w:rPr>
                <w:rFonts w:ascii="Arial Narrow" w:hAnsi="Arial Narrow"/>
                <w:snapToGrid w:val="0"/>
                <w:color w:val="000000"/>
              </w:rPr>
              <w:t> </w:t>
            </w:r>
            <w:r>
              <w:rPr>
                <w:rFonts w:ascii="Arial Narrow" w:hAnsi="Arial Narrow"/>
                <w:snapToGrid w:val="0"/>
                <w:color w:val="000000"/>
              </w:rPr>
              <w:fldChar w:fldCharType="end"/>
            </w:r>
            <w:bookmarkEnd w:id="2"/>
          </w:p>
        </w:tc>
        <w:tc>
          <w:tcPr>
            <w:tcW w:w="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7CB49B" w14:textId="77777777" w:rsidR="00126B17" w:rsidRDefault="00F923AA" w:rsidP="008038DB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301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A2944BF" w14:textId="77777777" w:rsidR="00126B17" w:rsidRDefault="0040219E" w:rsidP="00624890">
                <w:pPr>
                  <w:pStyle w:val="Champ"/>
                  <w:spacing w:before="120" w:after="120"/>
                  <w:ind w:left="0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-136312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nil"/>
                  <w:right w:val="single" w:sz="4" w:space="0" w:color="auto"/>
                </w:tcBorders>
              </w:tcPr>
              <w:p w14:paraId="2C3F3432" w14:textId="77777777" w:rsidR="00126B17" w:rsidRDefault="00D31091" w:rsidP="00624890">
                <w:pPr>
                  <w:pStyle w:val="Champ"/>
                  <w:spacing w:before="120" w:after="120"/>
                  <w:ind w:left="198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</w:tr>
      <w:tr w:rsidR="0084350C" w:rsidRPr="0073045C" w14:paraId="40459097" w14:textId="77777777" w:rsidTr="008038DB">
        <w:trPr>
          <w:cantSplit/>
          <w:trHeight w:hRule="exact" w:val="280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7AD593F" w14:textId="77777777" w:rsidR="0084350C" w:rsidRPr="0073045C" w:rsidRDefault="0084350C" w:rsidP="004859D9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Adresse </w:t>
            </w:r>
          </w:p>
        </w:tc>
      </w:tr>
      <w:tr w:rsidR="0084350C" w:rsidRPr="0073045C" w14:paraId="7DA1B9FF" w14:textId="77777777" w:rsidTr="008038DB">
        <w:trPr>
          <w:cantSplit/>
          <w:trHeight w:hRule="exact" w:val="439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7C8CE5E" w14:textId="77777777" w:rsidR="0084350C" w:rsidRPr="0073045C" w:rsidRDefault="004859D9" w:rsidP="004859D9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317D88" w:rsidRPr="0073045C" w14:paraId="7A3783F9" w14:textId="77777777" w:rsidTr="009E1040">
        <w:trPr>
          <w:cantSplit/>
          <w:trHeight w:hRule="exact" w:val="280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C0C0C0"/>
            <w:vAlign w:val="bottom"/>
          </w:tcPr>
          <w:p w14:paraId="40696146" w14:textId="77777777" w:rsidR="00317D88" w:rsidRPr="0073045C" w:rsidRDefault="00317D88" w:rsidP="004859D9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Ville</w:t>
            </w:r>
          </w:p>
        </w:tc>
        <w:tc>
          <w:tcPr>
            <w:tcW w:w="1474" w:type="dxa"/>
            <w:shd w:val="clear" w:color="auto" w:fill="C0C0C0"/>
            <w:vAlign w:val="bottom"/>
          </w:tcPr>
          <w:p w14:paraId="25C59B2A" w14:textId="77777777" w:rsidR="00317D88" w:rsidRPr="0073045C" w:rsidRDefault="00317D8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Province</w:t>
            </w:r>
          </w:p>
        </w:tc>
        <w:tc>
          <w:tcPr>
            <w:tcW w:w="1787" w:type="dxa"/>
            <w:gridSpan w:val="2"/>
            <w:shd w:val="clear" w:color="auto" w:fill="C0C0C0"/>
            <w:vAlign w:val="bottom"/>
          </w:tcPr>
          <w:p w14:paraId="28DE60D8" w14:textId="77777777" w:rsidR="00317D88" w:rsidRPr="0073045C" w:rsidRDefault="00317D88" w:rsidP="00D94E3B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Pays</w:t>
            </w:r>
          </w:p>
        </w:tc>
        <w:tc>
          <w:tcPr>
            <w:tcW w:w="1559" w:type="dxa"/>
            <w:gridSpan w:val="2"/>
            <w:shd w:val="clear" w:color="auto" w:fill="C0C0C0"/>
            <w:vAlign w:val="bottom"/>
          </w:tcPr>
          <w:p w14:paraId="7635F5FD" w14:textId="77777777" w:rsidR="00317D88" w:rsidRPr="0073045C" w:rsidRDefault="00317D8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Code postal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C0C0C0"/>
            <w:vAlign w:val="bottom"/>
          </w:tcPr>
          <w:p w14:paraId="0F2ADB9B" w14:textId="77777777" w:rsidR="00317D88" w:rsidRPr="0073045C" w:rsidRDefault="00317D8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Site </w:t>
            </w:r>
            <w:r w:rsidR="001219FD">
              <w:rPr>
                <w:rFonts w:ascii="Arial Narrow" w:hAnsi="Arial Narrow"/>
                <w:sz w:val="20"/>
              </w:rPr>
              <w:t>Web</w:t>
            </w:r>
          </w:p>
        </w:tc>
      </w:tr>
      <w:bookmarkStart w:id="4" w:name="VilleSoc"/>
      <w:tr w:rsidR="0084350C" w:rsidRPr="0073045C" w14:paraId="66184570" w14:textId="77777777" w:rsidTr="009E1040">
        <w:trPr>
          <w:cantSplit/>
          <w:trHeight w:hRule="exact" w:val="400"/>
        </w:trPr>
        <w:tc>
          <w:tcPr>
            <w:tcW w:w="2835" w:type="dxa"/>
            <w:tcBorders>
              <w:left w:val="single" w:sz="4" w:space="0" w:color="auto"/>
            </w:tcBorders>
          </w:tcPr>
          <w:p w14:paraId="3ECEF047" w14:textId="77777777" w:rsidR="0084350C" w:rsidRPr="0073045C" w:rsidRDefault="00E61530" w:rsidP="004859D9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Ville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  <w:bookmarkEnd w:id="4"/>
          </w:p>
        </w:tc>
        <w:bookmarkStart w:id="5" w:name="ProvinceSoc"/>
        <w:tc>
          <w:tcPr>
            <w:tcW w:w="1474" w:type="dxa"/>
          </w:tcPr>
          <w:p w14:paraId="23E4A159" w14:textId="77777777" w:rsidR="0084350C" w:rsidRPr="0073045C" w:rsidRDefault="00E61530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rovince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  <w:bookmarkEnd w:id="5"/>
          </w:p>
        </w:tc>
        <w:bookmarkStart w:id="6" w:name="PaysSoc"/>
        <w:tc>
          <w:tcPr>
            <w:tcW w:w="1787" w:type="dxa"/>
            <w:gridSpan w:val="2"/>
          </w:tcPr>
          <w:p w14:paraId="150E86BC" w14:textId="77777777" w:rsidR="0084350C" w:rsidRPr="0073045C" w:rsidRDefault="00E61530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ays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  <w:bookmarkEnd w:id="6"/>
          </w:p>
        </w:tc>
        <w:bookmarkStart w:id="7" w:name="CodePosSoc"/>
        <w:tc>
          <w:tcPr>
            <w:tcW w:w="1559" w:type="dxa"/>
            <w:gridSpan w:val="2"/>
          </w:tcPr>
          <w:p w14:paraId="6953A500" w14:textId="77777777" w:rsidR="0084350C" w:rsidRPr="0073045C" w:rsidRDefault="00E61530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CodePosSoc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  <w:bookmarkEnd w:id="7"/>
          </w:p>
        </w:tc>
        <w:bookmarkStart w:id="8" w:name="SiteWebSoc"/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48EDCE83" w14:textId="77777777" w:rsidR="0084350C" w:rsidRPr="0073045C" w:rsidRDefault="00E61530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SiteWeb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  <w:bookmarkEnd w:id="8"/>
          </w:p>
        </w:tc>
      </w:tr>
    </w:tbl>
    <w:p w14:paraId="4C2CCF53" w14:textId="77777777" w:rsidR="00FB498E" w:rsidRDefault="00FB498E"/>
    <w:p w14:paraId="6E1A83BC" w14:textId="77777777" w:rsidR="00FB498E" w:rsidRDefault="00FB498E">
      <w:pPr>
        <w:jc w:val="left"/>
      </w:pPr>
      <w:r>
        <w:br w:type="page"/>
      </w:r>
    </w:p>
    <w:tbl>
      <w:tblPr>
        <w:tblW w:w="1091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33"/>
        <w:gridCol w:w="1473"/>
        <w:gridCol w:w="1077"/>
        <w:gridCol w:w="708"/>
        <w:gridCol w:w="1000"/>
        <w:gridCol w:w="558"/>
        <w:gridCol w:w="1284"/>
        <w:gridCol w:w="1983"/>
      </w:tblGrid>
      <w:tr w:rsidR="008038DB" w14:paraId="532B7076" w14:textId="77777777" w:rsidTr="00126B17">
        <w:trPr>
          <w:cantSplit/>
          <w:trHeight w:hRule="exact" w:val="415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A3CA24F" w14:textId="77777777" w:rsidR="008038DB" w:rsidRDefault="008038DB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lastRenderedPageBreak/>
              <w:t>Établissement 2</w:t>
            </w:r>
            <w:r w:rsidRPr="00624890"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 </w:t>
            </w:r>
          </w:p>
        </w:tc>
      </w:tr>
      <w:tr w:rsidR="00126B17" w14:paraId="1F319B53" w14:textId="77777777" w:rsidTr="00601B21">
        <w:trPr>
          <w:cantSplit/>
          <w:trHeight w:hRule="exact" w:val="1267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4864ECF" w14:textId="77777777" w:rsidR="00126B17" w:rsidRDefault="00126B17" w:rsidP="004859D9">
            <w:pPr>
              <w:pStyle w:val="Champ"/>
              <w:spacing w:before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Nom de la société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8A4346" w14:textId="77777777" w:rsidR="00126B17" w:rsidRDefault="00126B17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Numéro d’entreprise du Québec (NEQ)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43B9BC" w14:textId="77777777" w:rsidR="00126B17" w:rsidRDefault="00FB498E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Établissement dont la puissance disponible est d’au moins 5 000 kilovoltampère</w:t>
            </w:r>
            <w:r w:rsidR="00601B21">
              <w:rPr>
                <w:rFonts w:ascii="Arial Narrow" w:hAnsi="Arial Narrow"/>
                <w:snapToGrid w:val="0"/>
                <w:color w:val="000000"/>
                <w:lang w:val="fr-FR"/>
              </w:rPr>
              <w:t>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392AF4" w14:textId="77777777" w:rsidR="00126B17" w:rsidRDefault="00126B17" w:rsidP="00982200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Projet d’investissement dans cet établissement</w:t>
            </w:r>
          </w:p>
        </w:tc>
      </w:tr>
      <w:tr w:rsidR="00126B17" w14:paraId="6C25FD2B" w14:textId="77777777" w:rsidTr="00601B21">
        <w:trPr>
          <w:cantSplit/>
          <w:trHeight w:hRule="exact" w:val="429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2079F8" w14:textId="77777777" w:rsidR="00126B17" w:rsidRDefault="002C6A21" w:rsidP="004859D9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noProof/>
              </w:rPr>
              <w:fldChar w:fldCharType="begin">
                <w:ffData>
                  <w:name w:val="AdresseSoc"/>
                  <w:enabled/>
                  <w:calcOnExit w:val="0"/>
                  <w:textInput/>
                </w:ffData>
              </w:fldChar>
            </w:r>
            <w:bookmarkStart w:id="9" w:name="AdresseSoc"/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bookmarkEnd w:id="9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40F7C" w14:textId="77777777" w:rsidR="00126B17" w:rsidRDefault="00F923AA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204833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02F392" w14:textId="77777777" w:rsidR="00126B17" w:rsidRDefault="00D27A9D" w:rsidP="009B33F3">
                <w:pPr>
                  <w:pStyle w:val="Champ"/>
                  <w:spacing w:before="120" w:after="120"/>
                  <w:ind w:left="0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200107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B46F4B0" w14:textId="77777777" w:rsidR="00126B17" w:rsidRDefault="00126B17" w:rsidP="009B33F3">
                <w:pPr>
                  <w:pStyle w:val="Champ"/>
                  <w:spacing w:before="120" w:after="120"/>
                  <w:ind w:left="198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</w:tr>
      <w:tr w:rsidR="008038DB" w:rsidRPr="0073045C" w14:paraId="0C09A921" w14:textId="77777777" w:rsidTr="008038DB">
        <w:trPr>
          <w:cantSplit/>
          <w:trHeight w:hRule="exact" w:val="280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86E56EE" w14:textId="77777777" w:rsidR="008038DB" w:rsidRPr="0073045C" w:rsidRDefault="008038DB" w:rsidP="009B33F3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Adresse </w:t>
            </w:r>
          </w:p>
        </w:tc>
      </w:tr>
      <w:tr w:rsidR="008038DB" w:rsidRPr="0073045C" w14:paraId="39F8F912" w14:textId="77777777" w:rsidTr="008038DB">
        <w:trPr>
          <w:cantSplit/>
          <w:trHeight w:hRule="exact" w:val="439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9AA0119" w14:textId="77777777" w:rsidR="008038DB" w:rsidRPr="0073045C" w:rsidRDefault="008038DB" w:rsidP="004859D9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  <w:noProof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  <w:noProof/>
              </w:rPr>
              <w:instrText xml:space="preserve"> FORMTEXT </w:instrText>
            </w:r>
            <w:r w:rsidRPr="0073045C">
              <w:rPr>
                <w:rFonts w:ascii="Arial Narrow" w:hAnsi="Arial Narrow"/>
                <w:noProof/>
              </w:rPr>
            </w:r>
            <w:r w:rsidRPr="0073045C">
              <w:rPr>
                <w:rFonts w:ascii="Arial Narrow" w:hAnsi="Arial Narrow"/>
                <w:noProof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fldChar w:fldCharType="end"/>
            </w:r>
          </w:p>
        </w:tc>
      </w:tr>
      <w:tr w:rsidR="008038DB" w:rsidRPr="0073045C" w14:paraId="21F652C8" w14:textId="77777777" w:rsidTr="009E1040">
        <w:trPr>
          <w:cantSplit/>
          <w:trHeight w:hRule="exact" w:val="280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C0C0C0"/>
            <w:vAlign w:val="bottom"/>
          </w:tcPr>
          <w:p w14:paraId="1F77EAFA" w14:textId="77777777" w:rsidR="008038DB" w:rsidRPr="0073045C" w:rsidRDefault="008038DB" w:rsidP="009B33F3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Ville</w:t>
            </w:r>
          </w:p>
        </w:tc>
        <w:tc>
          <w:tcPr>
            <w:tcW w:w="1474" w:type="dxa"/>
            <w:shd w:val="clear" w:color="auto" w:fill="C0C0C0"/>
            <w:vAlign w:val="bottom"/>
          </w:tcPr>
          <w:p w14:paraId="567E3E94" w14:textId="77777777" w:rsidR="008038DB" w:rsidRPr="0073045C" w:rsidRDefault="008038DB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Province</w:t>
            </w:r>
          </w:p>
        </w:tc>
        <w:tc>
          <w:tcPr>
            <w:tcW w:w="1787" w:type="dxa"/>
            <w:gridSpan w:val="2"/>
            <w:shd w:val="clear" w:color="auto" w:fill="C0C0C0"/>
            <w:vAlign w:val="bottom"/>
          </w:tcPr>
          <w:p w14:paraId="443391BA" w14:textId="77777777" w:rsidR="008038DB" w:rsidRPr="0073045C" w:rsidRDefault="008038DB" w:rsidP="009B33F3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Pays</w:t>
            </w:r>
          </w:p>
        </w:tc>
        <w:tc>
          <w:tcPr>
            <w:tcW w:w="1559" w:type="dxa"/>
            <w:gridSpan w:val="2"/>
            <w:shd w:val="clear" w:color="auto" w:fill="C0C0C0"/>
            <w:vAlign w:val="bottom"/>
          </w:tcPr>
          <w:p w14:paraId="096A5DDF" w14:textId="77777777" w:rsidR="008038DB" w:rsidRPr="0073045C" w:rsidRDefault="008038DB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Code postal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C0C0C0"/>
            <w:vAlign w:val="bottom"/>
          </w:tcPr>
          <w:p w14:paraId="509FEA8F" w14:textId="77777777" w:rsidR="008038DB" w:rsidRPr="0073045C" w:rsidRDefault="008038DB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Site </w:t>
            </w:r>
            <w:r w:rsidR="001219FD">
              <w:rPr>
                <w:rFonts w:ascii="Arial Narrow" w:hAnsi="Arial Narrow"/>
                <w:sz w:val="20"/>
              </w:rPr>
              <w:t>Web</w:t>
            </w:r>
          </w:p>
        </w:tc>
      </w:tr>
      <w:tr w:rsidR="008038DB" w:rsidRPr="0073045C" w14:paraId="49278AC1" w14:textId="77777777" w:rsidTr="009E1040">
        <w:trPr>
          <w:cantSplit/>
          <w:trHeight w:hRule="exact" w:val="400"/>
        </w:trPr>
        <w:tc>
          <w:tcPr>
            <w:tcW w:w="2835" w:type="dxa"/>
            <w:tcBorders>
              <w:left w:val="single" w:sz="4" w:space="0" w:color="auto"/>
            </w:tcBorders>
          </w:tcPr>
          <w:p w14:paraId="01D28C8A" w14:textId="77777777" w:rsidR="008038DB" w:rsidRPr="0073045C" w:rsidRDefault="008038DB" w:rsidP="004859D9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Ville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74" w:type="dxa"/>
          </w:tcPr>
          <w:p w14:paraId="0566415C" w14:textId="77777777" w:rsidR="008038DB" w:rsidRPr="0073045C" w:rsidRDefault="008038DB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rovince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87" w:type="dxa"/>
            <w:gridSpan w:val="2"/>
          </w:tcPr>
          <w:p w14:paraId="3EE614E1" w14:textId="77777777" w:rsidR="008038DB" w:rsidRPr="0073045C" w:rsidRDefault="008038DB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ays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BBBDDE3" w14:textId="77777777" w:rsidR="008038DB" w:rsidRPr="0073045C" w:rsidRDefault="008038DB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CodePosSoc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13C1613" w14:textId="77777777" w:rsidR="008038DB" w:rsidRPr="0073045C" w:rsidRDefault="008038DB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SiteWeb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BA1158" w14:paraId="41C8E17D" w14:textId="77777777" w:rsidTr="009B33F3">
        <w:trPr>
          <w:cantSplit/>
          <w:trHeight w:hRule="exact" w:val="415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D02DC44" w14:textId="77777777" w:rsidR="00BA1158" w:rsidRDefault="00BA1158" w:rsidP="00BA1158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Établissement 3</w:t>
            </w:r>
            <w:r w:rsidRPr="00624890"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 </w:t>
            </w:r>
          </w:p>
        </w:tc>
      </w:tr>
      <w:tr w:rsidR="00BA1158" w14:paraId="3EB3B6D9" w14:textId="77777777" w:rsidTr="00601B21">
        <w:trPr>
          <w:cantSplit/>
          <w:trHeight w:hRule="exact" w:val="1317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27F4882" w14:textId="77777777" w:rsidR="00BA1158" w:rsidRDefault="00BA1158" w:rsidP="002C6A21">
            <w:pPr>
              <w:pStyle w:val="Champ"/>
              <w:spacing w:before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Nom de la société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0D83BB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Numéro d’entreprise du Québec (NEQ)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839B57" w14:textId="77777777" w:rsidR="00BA1158" w:rsidRDefault="00FB498E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Établissement dont la puissance disponible est d’au moins 5 000 kilovoltampère</w:t>
            </w:r>
            <w:r w:rsidR="00601B21">
              <w:rPr>
                <w:rFonts w:ascii="Arial Narrow" w:hAnsi="Arial Narrow"/>
                <w:snapToGrid w:val="0"/>
                <w:color w:val="000000"/>
                <w:lang w:val="fr-FR"/>
              </w:rPr>
              <w:t>s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EB1C92" w14:textId="77777777" w:rsidR="00BA1158" w:rsidRDefault="00BA1158" w:rsidP="00DA444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Projet d’investissement dans cet établissement </w:t>
            </w:r>
          </w:p>
        </w:tc>
      </w:tr>
      <w:tr w:rsidR="00BA1158" w14:paraId="4D594826" w14:textId="77777777" w:rsidTr="00601B21">
        <w:trPr>
          <w:cantSplit/>
          <w:trHeight w:hRule="exact" w:val="429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7A8A50" w14:textId="77777777" w:rsidR="00BA1158" w:rsidRDefault="002C6A21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18CC9E" w14:textId="77777777" w:rsidR="00BA1158" w:rsidRDefault="00F923AA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76666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16EB406" w14:textId="77777777" w:rsidR="00BA1158" w:rsidRDefault="00BA1158" w:rsidP="009B33F3">
                <w:pPr>
                  <w:pStyle w:val="Champ"/>
                  <w:spacing w:before="120" w:after="120"/>
                  <w:ind w:left="0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-5177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nil"/>
                  <w:right w:val="single" w:sz="4" w:space="0" w:color="auto"/>
                </w:tcBorders>
              </w:tcPr>
              <w:p w14:paraId="7EFD0FEF" w14:textId="77777777" w:rsidR="00BA1158" w:rsidRDefault="00BA1158" w:rsidP="009B33F3">
                <w:pPr>
                  <w:pStyle w:val="Champ"/>
                  <w:spacing w:before="120" w:after="120"/>
                  <w:ind w:left="198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</w:tr>
      <w:tr w:rsidR="00BA1158" w:rsidRPr="0073045C" w14:paraId="0D83A11A" w14:textId="77777777" w:rsidTr="009B33F3">
        <w:trPr>
          <w:cantSplit/>
          <w:trHeight w:hRule="exact" w:val="280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531AB40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Adresse </w:t>
            </w:r>
          </w:p>
        </w:tc>
      </w:tr>
      <w:tr w:rsidR="00BA1158" w:rsidRPr="0073045C" w14:paraId="50204EDB" w14:textId="77777777" w:rsidTr="009B33F3">
        <w:trPr>
          <w:cantSplit/>
          <w:trHeight w:hRule="exact" w:val="439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DC816D3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BA1158" w:rsidRPr="0073045C" w14:paraId="3F4AE547" w14:textId="77777777" w:rsidTr="009B33F3">
        <w:trPr>
          <w:cantSplit/>
          <w:trHeight w:hRule="exact" w:val="280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C0C0C0"/>
            <w:vAlign w:val="bottom"/>
          </w:tcPr>
          <w:p w14:paraId="027DF5DD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Ville</w:t>
            </w:r>
          </w:p>
        </w:tc>
        <w:tc>
          <w:tcPr>
            <w:tcW w:w="1474" w:type="dxa"/>
            <w:shd w:val="clear" w:color="auto" w:fill="C0C0C0"/>
            <w:vAlign w:val="bottom"/>
          </w:tcPr>
          <w:p w14:paraId="354DCBA5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Province</w:t>
            </w:r>
          </w:p>
        </w:tc>
        <w:tc>
          <w:tcPr>
            <w:tcW w:w="1787" w:type="dxa"/>
            <w:gridSpan w:val="2"/>
            <w:shd w:val="clear" w:color="auto" w:fill="C0C0C0"/>
            <w:vAlign w:val="bottom"/>
          </w:tcPr>
          <w:p w14:paraId="048A40CE" w14:textId="77777777" w:rsidR="00BA1158" w:rsidRPr="0073045C" w:rsidRDefault="00BA1158" w:rsidP="009B33F3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Pays</w:t>
            </w:r>
          </w:p>
        </w:tc>
        <w:tc>
          <w:tcPr>
            <w:tcW w:w="1559" w:type="dxa"/>
            <w:gridSpan w:val="2"/>
            <w:shd w:val="clear" w:color="auto" w:fill="C0C0C0"/>
            <w:vAlign w:val="bottom"/>
          </w:tcPr>
          <w:p w14:paraId="46E4CA5F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Code postal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C0C0C0"/>
            <w:vAlign w:val="bottom"/>
          </w:tcPr>
          <w:p w14:paraId="52346671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Site </w:t>
            </w:r>
            <w:r w:rsidR="001219FD">
              <w:rPr>
                <w:rFonts w:ascii="Arial Narrow" w:hAnsi="Arial Narrow"/>
                <w:sz w:val="20"/>
              </w:rPr>
              <w:t>Web</w:t>
            </w:r>
          </w:p>
        </w:tc>
      </w:tr>
      <w:tr w:rsidR="00BA1158" w:rsidRPr="0073045C" w14:paraId="4CBF622B" w14:textId="77777777" w:rsidTr="009B33F3">
        <w:trPr>
          <w:cantSplit/>
          <w:trHeight w:hRule="exact" w:val="400"/>
        </w:trPr>
        <w:tc>
          <w:tcPr>
            <w:tcW w:w="2835" w:type="dxa"/>
            <w:tcBorders>
              <w:left w:val="single" w:sz="4" w:space="0" w:color="auto"/>
            </w:tcBorders>
          </w:tcPr>
          <w:p w14:paraId="374AA1AC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Ville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74" w:type="dxa"/>
          </w:tcPr>
          <w:p w14:paraId="452904E6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rovince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87" w:type="dxa"/>
            <w:gridSpan w:val="2"/>
          </w:tcPr>
          <w:p w14:paraId="51ADB4FC" w14:textId="77777777" w:rsidR="00BA1158" w:rsidRPr="0073045C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ays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00501B0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CodePosSoc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2B1E841F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SiteWeb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BA1158" w14:paraId="785CA2FF" w14:textId="77777777" w:rsidTr="009B33F3">
        <w:trPr>
          <w:cantSplit/>
          <w:trHeight w:hRule="exact" w:val="415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525DB58" w14:textId="77777777" w:rsidR="00BA1158" w:rsidRDefault="00BA1158" w:rsidP="00BA1158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Établissement 4</w:t>
            </w:r>
            <w:r w:rsidRPr="00624890"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 </w:t>
            </w:r>
          </w:p>
        </w:tc>
      </w:tr>
      <w:tr w:rsidR="00BA1158" w14:paraId="33EB9C66" w14:textId="77777777" w:rsidTr="00601B21">
        <w:trPr>
          <w:cantSplit/>
          <w:trHeight w:hRule="exact" w:val="1269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4E5FD49" w14:textId="77777777" w:rsidR="00BA1158" w:rsidRDefault="00BA1158" w:rsidP="002C6A21">
            <w:pPr>
              <w:pStyle w:val="Champ"/>
              <w:spacing w:before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Nom de la société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329BAE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Numéro d’entreprise du Québec (NEQ)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8B4AF5" w14:textId="77777777" w:rsidR="00BA1158" w:rsidRDefault="00FB498E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Établissement dont la puissance disponible est d’au moins 5 000 kilovoltampère</w:t>
            </w:r>
            <w:r w:rsidR="00601B21">
              <w:rPr>
                <w:rFonts w:ascii="Arial Narrow" w:hAnsi="Arial Narrow"/>
                <w:snapToGrid w:val="0"/>
                <w:color w:val="000000"/>
                <w:lang w:val="fr-FR"/>
              </w:rPr>
              <w:t>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C796A8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Projet d’investissement dans cet établissement</w:t>
            </w:r>
          </w:p>
        </w:tc>
      </w:tr>
      <w:tr w:rsidR="00BA1158" w14:paraId="269AA372" w14:textId="77777777" w:rsidTr="00601B21">
        <w:trPr>
          <w:cantSplit/>
          <w:trHeight w:hRule="exact" w:val="429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DBC826" w14:textId="77777777" w:rsidR="00BA1158" w:rsidRDefault="00F923AA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A4481" w14:textId="77777777" w:rsidR="00BA1158" w:rsidRDefault="00F923AA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3331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B42D584" w14:textId="77777777" w:rsidR="00BA1158" w:rsidRDefault="004462EF" w:rsidP="009B33F3">
                <w:pPr>
                  <w:pStyle w:val="Champ"/>
                  <w:spacing w:before="120" w:after="120"/>
                  <w:ind w:left="0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-182225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E05FBD3" w14:textId="77777777" w:rsidR="00BA1158" w:rsidRDefault="00BA1158" w:rsidP="009B33F3">
                <w:pPr>
                  <w:pStyle w:val="Champ"/>
                  <w:spacing w:before="120" w:after="120"/>
                  <w:ind w:left="198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</w:tr>
      <w:tr w:rsidR="00BA1158" w:rsidRPr="0073045C" w14:paraId="7D11BEB4" w14:textId="77777777" w:rsidTr="009B33F3">
        <w:trPr>
          <w:cantSplit/>
          <w:trHeight w:hRule="exact" w:val="280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57D256F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Adresse </w:t>
            </w:r>
          </w:p>
        </w:tc>
      </w:tr>
      <w:tr w:rsidR="00BA1158" w:rsidRPr="0073045C" w14:paraId="76CD50C9" w14:textId="77777777" w:rsidTr="009B33F3">
        <w:trPr>
          <w:cantSplit/>
          <w:trHeight w:hRule="exact" w:val="439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CCE061D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BA1158" w:rsidRPr="0073045C" w14:paraId="1F01D42A" w14:textId="77777777" w:rsidTr="009B33F3">
        <w:trPr>
          <w:cantSplit/>
          <w:trHeight w:hRule="exact" w:val="280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C0C0C0"/>
            <w:vAlign w:val="bottom"/>
          </w:tcPr>
          <w:p w14:paraId="3DA12F72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Ville</w:t>
            </w:r>
          </w:p>
        </w:tc>
        <w:tc>
          <w:tcPr>
            <w:tcW w:w="1474" w:type="dxa"/>
            <w:shd w:val="clear" w:color="auto" w:fill="C0C0C0"/>
            <w:vAlign w:val="bottom"/>
          </w:tcPr>
          <w:p w14:paraId="6BA60F23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Province</w:t>
            </w:r>
          </w:p>
        </w:tc>
        <w:tc>
          <w:tcPr>
            <w:tcW w:w="1787" w:type="dxa"/>
            <w:gridSpan w:val="2"/>
            <w:shd w:val="clear" w:color="auto" w:fill="C0C0C0"/>
            <w:vAlign w:val="bottom"/>
          </w:tcPr>
          <w:p w14:paraId="5C9FB30A" w14:textId="77777777" w:rsidR="00BA1158" w:rsidRPr="0073045C" w:rsidRDefault="00BA1158" w:rsidP="009B33F3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Pays</w:t>
            </w:r>
          </w:p>
        </w:tc>
        <w:tc>
          <w:tcPr>
            <w:tcW w:w="1559" w:type="dxa"/>
            <w:gridSpan w:val="2"/>
            <w:shd w:val="clear" w:color="auto" w:fill="C0C0C0"/>
            <w:vAlign w:val="bottom"/>
          </w:tcPr>
          <w:p w14:paraId="75A47440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Code postal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C0C0C0"/>
            <w:vAlign w:val="bottom"/>
          </w:tcPr>
          <w:p w14:paraId="410CB17D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Site </w:t>
            </w:r>
            <w:r w:rsidR="001219FD">
              <w:rPr>
                <w:rFonts w:ascii="Arial Narrow" w:hAnsi="Arial Narrow"/>
                <w:sz w:val="20"/>
              </w:rPr>
              <w:t>Web</w:t>
            </w:r>
          </w:p>
        </w:tc>
      </w:tr>
      <w:tr w:rsidR="00BA1158" w:rsidRPr="0073045C" w14:paraId="62DBE354" w14:textId="77777777" w:rsidTr="009B33F3">
        <w:trPr>
          <w:cantSplit/>
          <w:trHeight w:hRule="exact" w:val="400"/>
        </w:trPr>
        <w:tc>
          <w:tcPr>
            <w:tcW w:w="2835" w:type="dxa"/>
            <w:tcBorders>
              <w:left w:val="single" w:sz="4" w:space="0" w:color="auto"/>
            </w:tcBorders>
          </w:tcPr>
          <w:p w14:paraId="24351B3D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Ville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74" w:type="dxa"/>
          </w:tcPr>
          <w:p w14:paraId="2462ADAE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rovince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87" w:type="dxa"/>
            <w:gridSpan w:val="2"/>
          </w:tcPr>
          <w:p w14:paraId="78ADC0BA" w14:textId="77777777" w:rsidR="00BA1158" w:rsidRPr="0073045C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ays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3CC79B94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CodePosSoc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50A847EB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SiteWeb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</w:tbl>
    <w:p w14:paraId="28ACE901" w14:textId="77777777" w:rsidR="00BA1158" w:rsidRDefault="00BA1158">
      <w:pPr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14:paraId="0C739CE4" w14:textId="77777777" w:rsidR="005D767F" w:rsidRPr="0073045C" w:rsidRDefault="005D767F" w:rsidP="003F7C76">
      <w:pPr>
        <w:jc w:val="left"/>
        <w:rPr>
          <w:rFonts w:ascii="Arial Narrow" w:hAnsi="Arial Narrow"/>
          <w:sz w:val="20"/>
        </w:rPr>
      </w:pPr>
    </w:p>
    <w:tbl>
      <w:tblPr>
        <w:tblW w:w="1091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83"/>
        <w:gridCol w:w="158"/>
        <w:gridCol w:w="364"/>
        <w:gridCol w:w="218"/>
        <w:gridCol w:w="1369"/>
        <w:gridCol w:w="3181"/>
        <w:gridCol w:w="4643"/>
      </w:tblGrid>
      <w:tr w:rsidR="00A23738" w:rsidRPr="0073045C" w14:paraId="72DCBCD6" w14:textId="77777777" w:rsidTr="00AB23CA">
        <w:trPr>
          <w:cantSplit/>
          <w:trHeight w:val="140"/>
        </w:trPr>
        <w:tc>
          <w:tcPr>
            <w:tcW w:w="10914" w:type="dxa"/>
            <w:gridSpan w:val="7"/>
            <w:shd w:val="clear" w:color="auto" w:fill="000000"/>
            <w:vAlign w:val="center"/>
          </w:tcPr>
          <w:p w14:paraId="4A567BEB" w14:textId="77777777" w:rsidR="00A23738" w:rsidRPr="00175ADA" w:rsidRDefault="00A23738" w:rsidP="00B64352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/>
                <w:sz w:val="22"/>
              </w:rPr>
            </w:pPr>
            <w:r w:rsidRPr="00175ADA">
              <w:rPr>
                <w:rFonts w:ascii="Arial Narrow" w:hAnsi="Arial Narrow"/>
                <w:sz w:val="22"/>
                <w:lang w:val="fr-FR"/>
              </w:rPr>
              <w:br w:type="page"/>
            </w:r>
            <w:r w:rsidRPr="00175ADA">
              <w:rPr>
                <w:rFonts w:ascii="Arial Narrow" w:hAnsi="Arial Narrow"/>
                <w:sz w:val="22"/>
              </w:rPr>
              <w:t>R</w:t>
            </w:r>
            <w:r w:rsidR="00A3795E" w:rsidRPr="00175ADA">
              <w:rPr>
                <w:rFonts w:ascii="Arial Narrow" w:hAnsi="Arial Narrow"/>
                <w:sz w:val="22"/>
              </w:rPr>
              <w:t>eprésentant</w:t>
            </w:r>
            <w:r w:rsidRPr="00175ADA">
              <w:rPr>
                <w:rFonts w:ascii="Arial Narrow" w:hAnsi="Arial Narrow"/>
                <w:sz w:val="22"/>
              </w:rPr>
              <w:t xml:space="preserve"> </w:t>
            </w:r>
            <w:r w:rsidR="00A3795E" w:rsidRPr="00175ADA">
              <w:rPr>
                <w:rFonts w:ascii="Arial Narrow" w:hAnsi="Arial Narrow"/>
                <w:sz w:val="22"/>
              </w:rPr>
              <w:t>autorisé du demandeur</w:t>
            </w:r>
            <w:r w:rsidRPr="00175ADA">
              <w:rPr>
                <w:rFonts w:ascii="Arial Narrow" w:hAnsi="Arial Narrow"/>
                <w:vertAlign w:val="superscript"/>
              </w:rPr>
              <w:t xml:space="preserve"> </w:t>
            </w:r>
            <w:r w:rsidR="00B64352" w:rsidRPr="00175ADA">
              <w:rPr>
                <w:rStyle w:val="Appelnotedebasdep"/>
                <w:rFonts w:ascii="Arial Narrow" w:hAnsi="Arial Narrow"/>
              </w:rPr>
              <w:footnoteReference w:id="1"/>
            </w:r>
          </w:p>
        </w:tc>
      </w:tr>
      <w:tr w:rsidR="00A23738" w:rsidRPr="0073045C" w14:paraId="2DA38312" w14:textId="77777777" w:rsidTr="00AB23CA">
        <w:trPr>
          <w:cantSplit/>
          <w:trHeight w:val="86"/>
        </w:trPr>
        <w:tc>
          <w:tcPr>
            <w:tcW w:w="1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19454F1D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14:paraId="12F8B845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14:paraId="6AC1F366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6"/>
              </w:rPr>
            </w:pPr>
          </w:p>
        </w:tc>
      </w:tr>
      <w:tr w:rsidR="00A23738" w:rsidRPr="0073045C" w14:paraId="30BC3598" w14:textId="77777777" w:rsidTr="00AB23CA">
        <w:trPr>
          <w:cantSplit/>
          <w:trHeight w:val="99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C0C0C0"/>
          </w:tcPr>
          <w:p w14:paraId="74E81C68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Monsieur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C0C0C0"/>
          </w:tcPr>
          <w:p w14:paraId="0796BDF1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="Arial Narrow" w:hAnsi="Arial Narrow"/>
              <w:sz w:val="20"/>
            </w:rPr>
            <w:id w:val="182099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tcBorders>
                  <w:top w:val="single" w:sz="24" w:space="0" w:color="000000"/>
                  <w:left w:val="single" w:sz="24" w:space="0" w:color="000000"/>
                  <w:bottom w:val="single" w:sz="24" w:space="0" w:color="000000"/>
                  <w:right w:val="single" w:sz="24" w:space="0" w:color="000000"/>
                </w:tcBorders>
              </w:tcPr>
              <w:p w14:paraId="3D017947" w14:textId="77777777" w:rsidR="00A23738" w:rsidRPr="0073045C" w:rsidRDefault="00F70630" w:rsidP="00104CE8">
                <w:pPr>
                  <w:pStyle w:val="En-tte"/>
                  <w:tabs>
                    <w:tab w:val="clear" w:pos="4320"/>
                    <w:tab w:val="clear" w:pos="8640"/>
                  </w:tabs>
                  <w:spacing w:before="40" w:after="40"/>
                  <w:ind w:left="354" w:hanging="354"/>
                  <w:jc w:val="center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9" w:type="dxa"/>
            <w:tcBorders>
              <w:top w:val="nil"/>
              <w:left w:val="single" w:sz="24" w:space="0" w:color="000000"/>
              <w:bottom w:val="nil"/>
              <w:right w:val="single" w:sz="4" w:space="0" w:color="auto"/>
            </w:tcBorders>
            <w:shd w:val="clear" w:color="auto" w:fill="C0C0C0"/>
          </w:tcPr>
          <w:p w14:paraId="7C967181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20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14:paraId="328D6477" w14:textId="77777777" w:rsidR="00A23738" w:rsidRPr="0073045C" w:rsidRDefault="00A23738" w:rsidP="00175ADA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ind w:left="-9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Prénom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7553F3C8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Nom</w:t>
            </w:r>
          </w:p>
        </w:tc>
      </w:tr>
      <w:tr w:rsidR="00A23738" w:rsidRPr="0073045C" w14:paraId="244D40BB" w14:textId="77777777" w:rsidTr="00AB23CA">
        <w:trPr>
          <w:cantSplit/>
          <w:trHeight w:hRule="exact" w:val="28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C0C0C0"/>
          </w:tcPr>
          <w:p w14:paraId="3F60DE76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C0C0C0"/>
          </w:tcPr>
          <w:p w14:paraId="02433155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  <w:tc>
          <w:tcPr>
            <w:tcW w:w="366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4" w:space="0" w:color="C0C0C0"/>
            </w:tcBorders>
            <w:shd w:val="clear" w:color="auto" w:fill="C0C0C0"/>
          </w:tcPr>
          <w:p w14:paraId="66C842E6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BB542A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  <w:tc>
          <w:tcPr>
            <w:tcW w:w="4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89B3C" w14:textId="77777777" w:rsidR="00A23738" w:rsidRPr="0073045C" w:rsidRDefault="00175ADA" w:rsidP="00F70630">
            <w:pPr>
              <w:pStyle w:val="Champ"/>
              <w:spacing w:before="120" w:after="120"/>
              <w:ind w:left="-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PrenomDem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PrenomDem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F70630">
              <w:rPr>
                <w:rFonts w:ascii="Arial Narrow" w:hAnsi="Arial Narrow"/>
              </w:rPr>
              <w:t> </w:t>
            </w:r>
            <w:r w:rsidR="00F70630">
              <w:rPr>
                <w:rFonts w:ascii="Arial Narrow" w:hAnsi="Arial Narrow"/>
              </w:rPr>
              <w:t> </w:t>
            </w:r>
            <w:r w:rsidR="00F70630">
              <w:rPr>
                <w:rFonts w:ascii="Arial Narrow" w:hAnsi="Arial Narrow"/>
              </w:rPr>
              <w:t> </w:t>
            </w:r>
            <w:r w:rsidR="00F70630">
              <w:rPr>
                <w:rFonts w:ascii="Arial Narrow" w:hAnsi="Arial Narrow"/>
              </w:rPr>
              <w:t> </w:t>
            </w:r>
            <w:r w:rsidR="00F70630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46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82DAF" w14:textId="77777777" w:rsidR="00A23738" w:rsidRPr="0073045C" w:rsidRDefault="00175ADA" w:rsidP="00104CE8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NomDem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NomDem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A23738" w:rsidRPr="0073045C" w14:paraId="770BF9EE" w14:textId="77777777" w:rsidTr="00AB23CA">
        <w:trPr>
          <w:cantSplit/>
          <w:trHeight w:val="128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C0C0C0"/>
          </w:tcPr>
          <w:p w14:paraId="42B91B94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Madame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C0C0C0"/>
          </w:tcPr>
          <w:p w14:paraId="5263C7D8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20"/>
            </w:rPr>
            <w:id w:val="123966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tcBorders>
                  <w:top w:val="single" w:sz="24" w:space="0" w:color="000000"/>
                  <w:left w:val="single" w:sz="24" w:space="0" w:color="000000"/>
                  <w:bottom w:val="single" w:sz="24" w:space="0" w:color="000000"/>
                  <w:right w:val="single" w:sz="24" w:space="0" w:color="000000"/>
                </w:tcBorders>
              </w:tcPr>
              <w:p w14:paraId="58F68375" w14:textId="77777777" w:rsidR="00A23738" w:rsidRPr="0073045C" w:rsidRDefault="004D3093" w:rsidP="00104CE8">
                <w:pPr>
                  <w:pStyle w:val="En-tte"/>
                  <w:tabs>
                    <w:tab w:val="clear" w:pos="4320"/>
                    <w:tab w:val="clear" w:pos="8640"/>
                  </w:tabs>
                  <w:spacing w:before="40" w:after="40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9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C0C0C0"/>
          </w:tcPr>
          <w:p w14:paraId="041DFF1E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  <w:tc>
          <w:tcPr>
            <w:tcW w:w="459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0CCB0" w14:textId="77777777" w:rsidR="00A23738" w:rsidRPr="0073045C" w:rsidRDefault="00A23738" w:rsidP="00104CE8">
            <w:pPr>
              <w:pStyle w:val="Champ"/>
              <w:spacing w:before="20" w:after="120"/>
              <w:ind w:left="0"/>
              <w:rPr>
                <w:rFonts w:ascii="Arial Narrow" w:hAnsi="Arial Narrow"/>
              </w:rPr>
            </w:pPr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9248D" w14:textId="77777777" w:rsidR="00A23738" w:rsidRPr="0073045C" w:rsidRDefault="00A23738" w:rsidP="00104CE8">
            <w:pPr>
              <w:pStyle w:val="Champ"/>
              <w:spacing w:before="20" w:after="120"/>
              <w:ind w:left="0"/>
              <w:rPr>
                <w:rFonts w:ascii="Arial Narrow" w:hAnsi="Arial Narrow"/>
              </w:rPr>
            </w:pPr>
          </w:p>
        </w:tc>
      </w:tr>
      <w:tr w:rsidR="00A23738" w:rsidRPr="0073045C" w14:paraId="480ECCB4" w14:textId="77777777" w:rsidTr="00AB23CA">
        <w:trPr>
          <w:cantSplit/>
          <w:trHeight w:val="128"/>
        </w:trPr>
        <w:tc>
          <w:tcPr>
            <w:tcW w:w="1733" w:type="dxa"/>
            <w:gridSpan w:val="4"/>
            <w:tcBorders>
              <w:top w:val="nil"/>
              <w:bottom w:val="nil"/>
              <w:right w:val="single" w:sz="4" w:space="0" w:color="C0C0C0"/>
            </w:tcBorders>
            <w:shd w:val="clear" w:color="auto" w:fill="C0C0C0"/>
          </w:tcPr>
          <w:p w14:paraId="21800EF5" w14:textId="77777777" w:rsidR="00A23738" w:rsidRPr="0073045C" w:rsidRDefault="00A23738" w:rsidP="00104CE8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C0C0C0"/>
          </w:tcPr>
          <w:p w14:paraId="48CA8B45" w14:textId="77777777" w:rsidR="00A23738" w:rsidRPr="0073045C" w:rsidRDefault="00A23738" w:rsidP="00104CE8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D4DADBC" w14:textId="77777777" w:rsidR="00A23738" w:rsidRPr="0073045C" w:rsidRDefault="00A23738" w:rsidP="00104CE8">
            <w:pPr>
              <w:pStyle w:val="Champ"/>
              <w:ind w:left="0"/>
              <w:rPr>
                <w:rFonts w:ascii="Arial Narrow" w:hAnsi="Arial Narrow"/>
              </w:rPr>
            </w:pPr>
          </w:p>
        </w:tc>
      </w:tr>
      <w:tr w:rsidR="00A23738" w:rsidRPr="0073045C" w14:paraId="16B1D541" w14:textId="77777777" w:rsidTr="00AB23CA">
        <w:trPr>
          <w:cantSplit/>
          <w:trHeight w:hRule="exact" w:val="280"/>
        </w:trPr>
        <w:tc>
          <w:tcPr>
            <w:tcW w:w="10914" w:type="dxa"/>
            <w:gridSpan w:val="7"/>
            <w:shd w:val="clear" w:color="auto" w:fill="C0C0C0"/>
          </w:tcPr>
          <w:p w14:paraId="7ACFF333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Titre</w:t>
            </w:r>
          </w:p>
        </w:tc>
      </w:tr>
      <w:tr w:rsidR="00A23738" w:rsidRPr="0073045C" w14:paraId="4F937A5F" w14:textId="77777777" w:rsidTr="00AB23CA">
        <w:trPr>
          <w:cantSplit/>
          <w:trHeight w:hRule="exact" w:val="400"/>
        </w:trPr>
        <w:tc>
          <w:tcPr>
            <w:tcW w:w="10914" w:type="dxa"/>
            <w:gridSpan w:val="7"/>
          </w:tcPr>
          <w:p w14:paraId="3F4EDD7A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TitreDem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A23738" w:rsidRPr="0073045C" w14:paraId="7AF71213" w14:textId="77777777" w:rsidTr="00AB23CA">
        <w:trPr>
          <w:cantSplit/>
          <w:trHeight w:hRule="exact" w:val="280"/>
        </w:trPr>
        <w:tc>
          <w:tcPr>
            <w:tcW w:w="3114" w:type="dxa"/>
            <w:gridSpan w:val="5"/>
            <w:shd w:val="clear" w:color="auto" w:fill="C0C0C0"/>
            <w:vAlign w:val="bottom"/>
          </w:tcPr>
          <w:p w14:paraId="67CA5B50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Téléphone</w:t>
            </w:r>
          </w:p>
        </w:tc>
        <w:tc>
          <w:tcPr>
            <w:tcW w:w="3116" w:type="dxa"/>
            <w:shd w:val="clear" w:color="auto" w:fill="C0C0C0"/>
            <w:vAlign w:val="bottom"/>
          </w:tcPr>
          <w:p w14:paraId="591DECDE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Télécopieur</w:t>
            </w:r>
          </w:p>
        </w:tc>
        <w:tc>
          <w:tcPr>
            <w:tcW w:w="4684" w:type="dxa"/>
            <w:shd w:val="clear" w:color="auto" w:fill="C0C0C0"/>
            <w:vAlign w:val="bottom"/>
          </w:tcPr>
          <w:p w14:paraId="6C14F48F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Courriel</w:t>
            </w:r>
          </w:p>
        </w:tc>
      </w:tr>
      <w:tr w:rsidR="00A23738" w:rsidRPr="0073045C" w14:paraId="5AF8E456" w14:textId="77777777" w:rsidTr="00AB23CA">
        <w:trPr>
          <w:cantSplit/>
          <w:trHeight w:hRule="exact" w:val="400"/>
        </w:trPr>
        <w:tc>
          <w:tcPr>
            <w:tcW w:w="3114" w:type="dxa"/>
            <w:gridSpan w:val="5"/>
          </w:tcPr>
          <w:p w14:paraId="737D541E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(</w:t>
            </w:r>
            <w:r w:rsidR="00E144F7"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144F7" w:rsidRPr="0073045C">
              <w:rPr>
                <w:rFonts w:ascii="Arial Narrow" w:hAnsi="Arial Narrow"/>
              </w:rPr>
              <w:instrText xml:space="preserve"> FORMTEXT </w:instrText>
            </w:r>
            <w:r w:rsidR="00E144F7" w:rsidRPr="0073045C">
              <w:rPr>
                <w:rFonts w:ascii="Arial Narrow" w:hAnsi="Arial Narrow"/>
              </w:rPr>
            </w:r>
            <w:r w:rsidR="00E144F7" w:rsidRPr="0073045C">
              <w:rPr>
                <w:rFonts w:ascii="Arial Narrow" w:hAnsi="Arial Narrow"/>
              </w:rPr>
              <w:fldChar w:fldCharType="separate"/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</w:rPr>
              <w:fldChar w:fldCharType="end"/>
            </w:r>
            <w:r w:rsidRPr="0073045C">
              <w:rPr>
                <w:rFonts w:ascii="Arial Narrow" w:hAnsi="Arial Narrow"/>
              </w:rPr>
              <w:t>)</w:t>
            </w:r>
            <w:r w:rsidR="00E144F7"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144F7" w:rsidRPr="0073045C">
              <w:rPr>
                <w:rFonts w:ascii="Arial Narrow" w:hAnsi="Arial Narrow"/>
              </w:rPr>
              <w:instrText xml:space="preserve"> FORMTEXT </w:instrText>
            </w:r>
            <w:r w:rsidR="00E144F7" w:rsidRPr="0073045C">
              <w:rPr>
                <w:rFonts w:ascii="Arial Narrow" w:hAnsi="Arial Narrow"/>
              </w:rPr>
            </w:r>
            <w:r w:rsidR="00E144F7" w:rsidRPr="0073045C">
              <w:rPr>
                <w:rFonts w:ascii="Arial Narrow" w:hAnsi="Arial Narrow"/>
              </w:rPr>
              <w:fldChar w:fldCharType="separate"/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</w:rPr>
              <w:fldChar w:fldCharType="end"/>
            </w:r>
            <w:r w:rsidR="00E144F7">
              <w:rPr>
                <w:rFonts w:ascii="Arial Narrow" w:hAnsi="Arial Narrow"/>
              </w:rPr>
              <w:t>-</w:t>
            </w:r>
            <w:r w:rsidR="00E144F7"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144F7" w:rsidRPr="0073045C">
              <w:rPr>
                <w:rFonts w:ascii="Arial Narrow" w:hAnsi="Arial Narrow"/>
              </w:rPr>
              <w:instrText xml:space="preserve"> FORMTEXT </w:instrText>
            </w:r>
            <w:r w:rsidR="00E144F7" w:rsidRPr="0073045C">
              <w:rPr>
                <w:rFonts w:ascii="Arial Narrow" w:hAnsi="Arial Narrow"/>
              </w:rPr>
            </w:r>
            <w:r w:rsidR="00E144F7" w:rsidRPr="0073045C">
              <w:rPr>
                <w:rFonts w:ascii="Arial Narrow" w:hAnsi="Arial Narrow"/>
              </w:rPr>
              <w:fldChar w:fldCharType="separate"/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116" w:type="dxa"/>
            <w:vMerge w:val="restart"/>
          </w:tcPr>
          <w:p w14:paraId="2A10EE6C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(</w:t>
            </w:r>
            <w:r w:rsidR="00E144F7"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144F7" w:rsidRPr="0073045C">
              <w:rPr>
                <w:rFonts w:ascii="Arial Narrow" w:hAnsi="Arial Narrow"/>
              </w:rPr>
              <w:instrText xml:space="preserve"> FORMTEXT </w:instrText>
            </w:r>
            <w:r w:rsidR="00E144F7" w:rsidRPr="0073045C">
              <w:rPr>
                <w:rFonts w:ascii="Arial Narrow" w:hAnsi="Arial Narrow"/>
              </w:rPr>
            </w:r>
            <w:r w:rsidR="00E144F7" w:rsidRPr="0073045C">
              <w:rPr>
                <w:rFonts w:ascii="Arial Narrow" w:hAnsi="Arial Narrow"/>
              </w:rPr>
              <w:fldChar w:fldCharType="separate"/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</w:rPr>
              <w:fldChar w:fldCharType="end"/>
            </w:r>
            <w:r w:rsidRPr="0073045C">
              <w:rPr>
                <w:rFonts w:ascii="Arial Narrow" w:hAnsi="Arial Narrow"/>
              </w:rPr>
              <w:t>)</w:t>
            </w:r>
            <w:r w:rsidR="00E144F7"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144F7" w:rsidRPr="0073045C">
              <w:rPr>
                <w:rFonts w:ascii="Arial Narrow" w:hAnsi="Arial Narrow"/>
              </w:rPr>
              <w:instrText xml:space="preserve"> FORMTEXT </w:instrText>
            </w:r>
            <w:r w:rsidR="00E144F7" w:rsidRPr="0073045C">
              <w:rPr>
                <w:rFonts w:ascii="Arial Narrow" w:hAnsi="Arial Narrow"/>
              </w:rPr>
            </w:r>
            <w:r w:rsidR="00E144F7" w:rsidRPr="0073045C">
              <w:rPr>
                <w:rFonts w:ascii="Arial Narrow" w:hAnsi="Arial Narrow"/>
              </w:rPr>
              <w:fldChar w:fldCharType="separate"/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</w:rPr>
              <w:fldChar w:fldCharType="end"/>
            </w:r>
            <w:r w:rsidR="00E144F7">
              <w:rPr>
                <w:rFonts w:ascii="Arial Narrow" w:hAnsi="Arial Narrow"/>
              </w:rPr>
              <w:t>-</w:t>
            </w:r>
            <w:r w:rsidR="00E144F7"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144F7" w:rsidRPr="0073045C">
              <w:rPr>
                <w:rFonts w:ascii="Arial Narrow" w:hAnsi="Arial Narrow"/>
              </w:rPr>
              <w:instrText xml:space="preserve"> FORMTEXT </w:instrText>
            </w:r>
            <w:r w:rsidR="00E144F7" w:rsidRPr="0073045C">
              <w:rPr>
                <w:rFonts w:ascii="Arial Narrow" w:hAnsi="Arial Narrow"/>
              </w:rPr>
            </w:r>
            <w:r w:rsidR="00E144F7" w:rsidRPr="0073045C">
              <w:rPr>
                <w:rFonts w:ascii="Arial Narrow" w:hAnsi="Arial Narrow"/>
              </w:rPr>
              <w:fldChar w:fldCharType="separate"/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684" w:type="dxa"/>
            <w:vMerge w:val="restart"/>
          </w:tcPr>
          <w:p w14:paraId="669771E2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CourrielDem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A23738" w:rsidRPr="0073045C" w14:paraId="5278C611" w14:textId="77777777" w:rsidTr="00AB23CA">
        <w:trPr>
          <w:cantSplit/>
          <w:trHeight w:hRule="exact" w:val="400"/>
        </w:trPr>
        <w:tc>
          <w:tcPr>
            <w:tcW w:w="990" w:type="dxa"/>
            <w:shd w:val="clear" w:color="auto" w:fill="C0C0C0"/>
          </w:tcPr>
          <w:p w14:paraId="195C8D0A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Poste :</w:t>
            </w:r>
          </w:p>
        </w:tc>
        <w:tc>
          <w:tcPr>
            <w:tcW w:w="2124" w:type="dxa"/>
            <w:gridSpan w:val="4"/>
          </w:tcPr>
          <w:p w14:paraId="0E9B6B4A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osteTelDem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116" w:type="dxa"/>
            <w:vMerge/>
          </w:tcPr>
          <w:p w14:paraId="7B6FA143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4684" w:type="dxa"/>
            <w:vMerge/>
          </w:tcPr>
          <w:p w14:paraId="048A8E11" w14:textId="77777777" w:rsidR="00A23738" w:rsidRPr="0073045C" w:rsidRDefault="00A23738" w:rsidP="00104CE8">
            <w:pPr>
              <w:pStyle w:val="Champ"/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AB23CA" w:rsidRPr="0073045C" w14:paraId="5DD38EBC" w14:textId="77777777" w:rsidTr="00AB23CA">
        <w:trPr>
          <w:cantSplit/>
          <w:trHeight w:hRule="exact" w:val="280"/>
        </w:trPr>
        <w:tc>
          <w:tcPr>
            <w:tcW w:w="109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E53543C" w14:textId="77777777" w:rsidR="00AB23CA" w:rsidRPr="0073045C" w:rsidRDefault="00AB23CA" w:rsidP="00263153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Adresse</w:t>
            </w:r>
            <w:r w:rsidR="00824F44">
              <w:rPr>
                <w:rFonts w:ascii="Arial Narrow" w:hAnsi="Arial Narrow"/>
                <w:sz w:val="20"/>
              </w:rPr>
              <w:t> :</w:t>
            </w:r>
          </w:p>
        </w:tc>
      </w:tr>
      <w:tr w:rsidR="00AB23CA" w:rsidRPr="0073045C" w14:paraId="60A4D028" w14:textId="77777777" w:rsidTr="00AB23CA">
        <w:trPr>
          <w:cantSplit/>
          <w:trHeight w:hRule="exact" w:val="439"/>
        </w:trPr>
        <w:tc>
          <w:tcPr>
            <w:tcW w:w="109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817B5C4" w14:textId="77777777" w:rsidR="00AB23CA" w:rsidRPr="0073045C" w:rsidRDefault="00AB23CA" w:rsidP="00263153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14:paraId="2DD271F6" w14:textId="77777777" w:rsidR="007149E0" w:rsidRPr="00D05D5C" w:rsidRDefault="007149E0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2"/>
          <w:lang w:val="fr-FR"/>
        </w:rPr>
      </w:pPr>
    </w:p>
    <w:tbl>
      <w:tblPr>
        <w:tblW w:w="1091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A3615C" w:rsidRPr="0073045C" w14:paraId="042C9479" w14:textId="77777777" w:rsidTr="00FE2B43">
        <w:trPr>
          <w:trHeight w:val="345"/>
        </w:trPr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D6AC5A0" w14:textId="77777777" w:rsidR="00A3615C" w:rsidRPr="00175ADA" w:rsidRDefault="00A3615C" w:rsidP="005D767F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 w:cs="Arial"/>
                <w:szCs w:val="22"/>
                <w:lang w:eastAsia="fr-CA"/>
              </w:rPr>
            </w:pPr>
            <w:r w:rsidRPr="00175ADA">
              <w:rPr>
                <w:rFonts w:ascii="Arial Narrow" w:hAnsi="Arial Narrow"/>
                <w:sz w:val="22"/>
              </w:rPr>
              <w:t>Admissibilité d</w:t>
            </w:r>
            <w:r w:rsidR="00662433" w:rsidRPr="00175ADA">
              <w:rPr>
                <w:rFonts w:ascii="Arial Narrow" w:hAnsi="Arial Narrow"/>
                <w:sz w:val="22"/>
              </w:rPr>
              <w:t>es</w:t>
            </w:r>
            <w:r w:rsidR="003D6E3F" w:rsidRPr="00175ADA">
              <w:rPr>
                <w:rFonts w:ascii="Arial Narrow" w:hAnsi="Arial Narrow"/>
                <w:sz w:val="22"/>
              </w:rPr>
              <w:t xml:space="preserve"> </w:t>
            </w:r>
            <w:r w:rsidR="00E12EC3" w:rsidRPr="00175ADA">
              <w:rPr>
                <w:rFonts w:ascii="Arial Narrow" w:hAnsi="Arial Narrow"/>
                <w:sz w:val="22"/>
              </w:rPr>
              <w:t>projet</w:t>
            </w:r>
            <w:r w:rsidR="00A353C4" w:rsidRPr="00175ADA">
              <w:rPr>
                <w:rFonts w:ascii="Arial Narrow" w:hAnsi="Arial Narrow"/>
                <w:sz w:val="22"/>
              </w:rPr>
              <w:t>s</w:t>
            </w:r>
            <w:r w:rsidR="003D6E3F" w:rsidRPr="00175ADA">
              <w:rPr>
                <w:rFonts w:ascii="Arial Narrow" w:hAnsi="Arial Narrow"/>
                <w:sz w:val="22"/>
              </w:rPr>
              <w:t xml:space="preserve"> d’investissement</w:t>
            </w:r>
          </w:p>
        </w:tc>
      </w:tr>
      <w:tr w:rsidR="00A3615C" w:rsidRPr="0073045C" w14:paraId="24E84C5C" w14:textId="77777777" w:rsidTr="00FE2B43">
        <w:trPr>
          <w:cantSplit/>
          <w:trHeight w:val="615"/>
        </w:trPr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48977C" w14:textId="77777777" w:rsidR="00A3615C" w:rsidRPr="0073045C" w:rsidRDefault="00D906F3" w:rsidP="00A37871">
            <w:pPr>
              <w:jc w:val="left"/>
              <w:rPr>
                <w:rFonts w:ascii="Arial Narrow" w:hAnsi="Arial Narrow" w:cs="Arial"/>
                <w:sz w:val="20"/>
                <w:lang w:eastAsia="fr-CA"/>
              </w:rPr>
            </w:pPr>
            <w:r>
              <w:rPr>
                <w:rFonts w:ascii="Arial Narrow" w:hAnsi="Arial Narrow" w:cs="Arial"/>
                <w:sz w:val="20"/>
                <w:lang w:eastAsia="fr-CA"/>
              </w:rPr>
              <w:t>Une demande d’admissibilité peut contenir plusieurs projets qui</w:t>
            </w:r>
            <w:r w:rsidR="001172A1">
              <w:rPr>
                <w:rFonts w:ascii="Arial Narrow" w:hAnsi="Arial Narrow" w:cs="Arial"/>
                <w:sz w:val="20"/>
                <w:lang w:eastAsia="fr-CA"/>
              </w:rPr>
              <w:t>,</w:t>
            </w:r>
            <w:r>
              <w:rPr>
                <w:rFonts w:ascii="Arial Narrow" w:hAnsi="Arial Narrow" w:cs="Arial"/>
                <w:sz w:val="20"/>
                <w:lang w:eastAsia="fr-CA"/>
              </w:rPr>
              <w:t xml:space="preserve"> combinés</w:t>
            </w:r>
            <w:r w:rsidR="001172A1">
              <w:rPr>
                <w:rFonts w:ascii="Arial Narrow" w:hAnsi="Arial Narrow" w:cs="Arial"/>
                <w:sz w:val="20"/>
                <w:lang w:eastAsia="fr-CA"/>
              </w:rPr>
              <w:t>,</w:t>
            </w:r>
            <w:r>
              <w:rPr>
                <w:rFonts w:ascii="Arial Narrow" w:hAnsi="Arial Narrow" w:cs="Arial"/>
                <w:sz w:val="20"/>
                <w:lang w:eastAsia="fr-CA"/>
              </w:rPr>
              <w:t xml:space="preserve"> permettront d’atteindre le seuil minimal d’investissement. </w:t>
            </w:r>
            <w:r w:rsidR="0093525F" w:rsidRPr="0073045C">
              <w:rPr>
                <w:rFonts w:ascii="Arial Narrow" w:hAnsi="Arial Narrow" w:cs="Arial"/>
                <w:sz w:val="20"/>
                <w:lang w:eastAsia="fr-CA"/>
              </w:rPr>
              <w:t>L’analyse des renseignements fournis dans cette section permettra aux autorités du MFQ de statuer sur l’admissibilité d</w:t>
            </w:r>
            <w:r w:rsidR="000F24DF">
              <w:rPr>
                <w:rFonts w:ascii="Arial Narrow" w:hAnsi="Arial Narrow" w:cs="Arial"/>
                <w:sz w:val="20"/>
                <w:lang w:eastAsia="fr-CA"/>
              </w:rPr>
              <w:t>es</w:t>
            </w:r>
            <w:r w:rsidR="0093525F" w:rsidRPr="0073045C">
              <w:rPr>
                <w:rFonts w:ascii="Arial Narrow" w:hAnsi="Arial Narrow" w:cs="Arial"/>
                <w:sz w:val="20"/>
                <w:lang w:eastAsia="fr-CA"/>
              </w:rPr>
              <w:t xml:space="preserve"> projet</w:t>
            </w:r>
            <w:r w:rsidR="000F24DF">
              <w:rPr>
                <w:rFonts w:ascii="Arial Narrow" w:hAnsi="Arial Narrow" w:cs="Arial"/>
                <w:sz w:val="20"/>
                <w:lang w:eastAsia="fr-CA"/>
              </w:rPr>
              <w:t>s</w:t>
            </w:r>
            <w:r w:rsidR="0093525F" w:rsidRPr="0073045C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="0093525F">
              <w:rPr>
                <w:rFonts w:ascii="Arial Narrow" w:hAnsi="Arial Narrow" w:cs="Arial"/>
                <w:sz w:val="20"/>
                <w:lang w:eastAsia="fr-CA"/>
              </w:rPr>
              <w:t>d’investissement</w:t>
            </w:r>
            <w:r w:rsidR="0093525F" w:rsidRPr="0073045C">
              <w:rPr>
                <w:rFonts w:ascii="Arial Narrow" w:hAnsi="Arial Narrow" w:cs="Arial"/>
                <w:sz w:val="20"/>
                <w:lang w:eastAsia="fr-CA"/>
              </w:rPr>
              <w:t>.</w:t>
            </w:r>
            <w:r w:rsidR="0093525F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="00974808" w:rsidRPr="0073045C">
              <w:rPr>
                <w:rFonts w:ascii="Arial Narrow" w:hAnsi="Arial Narrow" w:cs="Arial"/>
                <w:sz w:val="20"/>
                <w:lang w:eastAsia="fr-CA"/>
              </w:rPr>
              <w:t xml:space="preserve">À cette fin, </w:t>
            </w:r>
            <w:r w:rsidR="00AB23CA">
              <w:rPr>
                <w:rFonts w:ascii="Arial Narrow" w:hAnsi="Arial Narrow" w:cs="Arial"/>
                <w:sz w:val="20"/>
                <w:lang w:eastAsia="fr-CA"/>
              </w:rPr>
              <w:t xml:space="preserve">pour chacun des projets de votre demande, </w:t>
            </w:r>
            <w:r w:rsidR="00974808" w:rsidRPr="0073045C">
              <w:rPr>
                <w:rFonts w:ascii="Arial Narrow" w:hAnsi="Arial Narrow" w:cs="Arial"/>
                <w:sz w:val="20"/>
                <w:lang w:eastAsia="fr-CA"/>
              </w:rPr>
              <w:t>vous dev</w:t>
            </w:r>
            <w:r w:rsidR="00A3615C" w:rsidRPr="0073045C">
              <w:rPr>
                <w:rFonts w:ascii="Arial Narrow" w:hAnsi="Arial Narrow" w:cs="Arial"/>
                <w:sz w:val="20"/>
                <w:lang w:eastAsia="fr-CA"/>
              </w:rPr>
              <w:t xml:space="preserve">ez suivre rigoureusement les </w:t>
            </w:r>
            <w:r w:rsidR="00944CD1">
              <w:rPr>
                <w:rFonts w:ascii="Arial Narrow" w:hAnsi="Arial Narrow" w:cs="Arial"/>
                <w:sz w:val="20"/>
                <w:lang w:eastAsia="fr-CA"/>
              </w:rPr>
              <w:t>trois</w:t>
            </w:r>
            <w:r w:rsidR="00B64352">
              <w:rPr>
                <w:rFonts w:ascii="Arial Narrow" w:hAnsi="Arial Narrow" w:cs="Arial"/>
                <w:sz w:val="20"/>
                <w:lang w:eastAsia="fr-CA"/>
              </w:rPr>
              <w:t xml:space="preserve"> étapes suivantes </w:t>
            </w:r>
            <w:r w:rsidR="00A3615C" w:rsidRPr="0073045C">
              <w:rPr>
                <w:rFonts w:ascii="Arial Narrow" w:hAnsi="Arial Narrow" w:cs="Arial"/>
                <w:sz w:val="20"/>
                <w:lang w:eastAsia="fr-CA"/>
              </w:rPr>
              <w:t>:</w:t>
            </w:r>
          </w:p>
        </w:tc>
      </w:tr>
      <w:tr w:rsidR="00A3615C" w:rsidRPr="0073045C" w14:paraId="1533CD80" w14:textId="77777777" w:rsidTr="00FE2B43">
        <w:trPr>
          <w:trHeight w:val="405"/>
        </w:trPr>
        <w:tc>
          <w:tcPr>
            <w:tcW w:w="1091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7EC636DE" w14:textId="77777777" w:rsidR="00A3615C" w:rsidRPr="0073045C" w:rsidRDefault="00A3615C" w:rsidP="00FE69AE">
            <w:pPr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Étape 1 : Description </w:t>
            </w:r>
            <w:r w:rsidR="00FE69AE"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d</w:t>
            </w:r>
            <w:r w:rsidR="00FE69AE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es</w:t>
            </w:r>
            <w:r w:rsidR="00FE69AE"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 </w:t>
            </w:r>
            <w:r w:rsidR="00E12EC3" w:rsidRPr="0073045C">
              <w:rPr>
                <w:rFonts w:ascii="Arial Narrow" w:hAnsi="Arial Narrow"/>
                <w:b/>
                <w:sz w:val="20"/>
                <w:shd w:val="clear" w:color="auto" w:fill="C0C0C0"/>
              </w:rPr>
              <w:t>projet</w:t>
            </w:r>
            <w:r w:rsidR="00FE69AE">
              <w:rPr>
                <w:rFonts w:ascii="Arial Narrow" w:hAnsi="Arial Narrow"/>
                <w:b/>
                <w:sz w:val="20"/>
                <w:shd w:val="clear" w:color="auto" w:fill="C0C0C0"/>
              </w:rPr>
              <w:t>s</w:t>
            </w: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 d’investissement</w:t>
            </w:r>
          </w:p>
        </w:tc>
      </w:tr>
      <w:tr w:rsidR="00A3615C" w:rsidRPr="0073045C" w14:paraId="085478F2" w14:textId="77777777" w:rsidTr="00FE2B43">
        <w:trPr>
          <w:trHeight w:val="405"/>
        </w:trPr>
        <w:tc>
          <w:tcPr>
            <w:tcW w:w="109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7F5F5BDF" w14:textId="77777777" w:rsidR="00A3615C" w:rsidRPr="0073045C" w:rsidRDefault="00A3615C" w:rsidP="0034377A">
            <w:pPr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Étape 2 : </w:t>
            </w:r>
            <w:r w:rsidR="0034377A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Description</w:t>
            </w:r>
            <w:r w:rsidR="004345B9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 de la n</w:t>
            </w:r>
            <w:r w:rsidR="0003205A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ature des </w:t>
            </w:r>
            <w:r w:rsidR="0003205A"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investissement</w:t>
            </w:r>
            <w:r w:rsidR="0003205A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s</w:t>
            </w:r>
          </w:p>
        </w:tc>
      </w:tr>
      <w:tr w:rsidR="00A3615C" w:rsidRPr="0073045C" w14:paraId="2DC4D4A9" w14:textId="77777777" w:rsidTr="00FE2B43">
        <w:trPr>
          <w:trHeight w:val="405"/>
        </w:trPr>
        <w:tc>
          <w:tcPr>
            <w:tcW w:w="109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2BB08401" w14:textId="77777777" w:rsidR="00A3615C" w:rsidRPr="0073045C" w:rsidRDefault="00A3615C" w:rsidP="004C6595">
            <w:pPr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Étape 3 : </w:t>
            </w:r>
            <w:r w:rsidR="004C6595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Présentation</w:t>
            </w:r>
            <w:r w:rsidR="004345B9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 de l’é</w:t>
            </w:r>
            <w:r w:rsidR="0003205A"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chéancier</w:t>
            </w:r>
          </w:p>
        </w:tc>
      </w:tr>
      <w:tr w:rsidR="00A3615C" w:rsidRPr="0073045C" w14:paraId="565E6ACD" w14:textId="77777777" w:rsidTr="00FE2B43">
        <w:trPr>
          <w:trHeight w:val="27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731F1702" w14:textId="77777777" w:rsidR="00A3615C" w:rsidRDefault="00A3615C" w:rsidP="00A3615C">
            <w:pPr>
              <w:jc w:val="left"/>
              <w:rPr>
                <w:rFonts w:ascii="Arial Narrow" w:hAnsi="Arial Narrow" w:cs="Arial"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sz w:val="20"/>
                <w:lang w:eastAsia="fr-CA"/>
              </w:rPr>
              <w:t>Vous trouverez ci-après les consignes relatives à chacune de ces étapes.</w:t>
            </w:r>
          </w:p>
          <w:p w14:paraId="0AC289BD" w14:textId="77777777" w:rsidR="00B43E9E" w:rsidRDefault="00B43E9E" w:rsidP="00A3615C">
            <w:pPr>
              <w:jc w:val="left"/>
              <w:rPr>
                <w:rFonts w:ascii="Arial Narrow" w:hAnsi="Arial Narrow" w:cs="Arial"/>
                <w:sz w:val="20"/>
                <w:lang w:eastAsia="fr-CA"/>
              </w:rPr>
            </w:pPr>
          </w:p>
          <w:p w14:paraId="642ABB40" w14:textId="77777777" w:rsidR="00B43E9E" w:rsidRPr="0073045C" w:rsidRDefault="00B43E9E" w:rsidP="00A37871">
            <w:pPr>
              <w:jc w:val="left"/>
              <w:rPr>
                <w:rFonts w:ascii="Arial Narrow" w:hAnsi="Arial Narrow" w:cs="Arial"/>
                <w:sz w:val="20"/>
                <w:lang w:eastAsia="fr-CA"/>
              </w:rPr>
            </w:pPr>
            <w:r>
              <w:rPr>
                <w:rFonts w:ascii="Arial Narrow" w:hAnsi="Arial Narrow" w:cs="Arial"/>
                <w:sz w:val="20"/>
                <w:lang w:eastAsia="fr-CA"/>
              </w:rPr>
              <w:t>Par ailleurs, l</w:t>
            </w:r>
            <w:r w:rsidRPr="009504AF">
              <w:rPr>
                <w:rFonts w:ascii="Arial Narrow" w:hAnsi="Arial Narrow" w:cs="Arial"/>
                <w:sz w:val="20"/>
                <w:lang w:eastAsia="fr-CA"/>
              </w:rPr>
              <w:t>e représentant autorisé d</w:t>
            </w:r>
            <w:r w:rsidR="000F24DF">
              <w:rPr>
                <w:rFonts w:ascii="Arial Narrow" w:hAnsi="Arial Narrow" w:cs="Arial"/>
                <w:sz w:val="20"/>
                <w:lang w:eastAsia="fr-CA"/>
              </w:rPr>
              <w:t>u demandeur</w:t>
            </w:r>
            <w:r w:rsidRPr="009504AF">
              <w:rPr>
                <w:rFonts w:ascii="Arial Narrow" w:hAnsi="Arial Narrow" w:cs="Arial"/>
                <w:sz w:val="20"/>
                <w:lang w:eastAsia="fr-CA"/>
              </w:rPr>
              <w:t xml:space="preserve"> doit s’assurer de joindre à la demande tous les documents requis </w:t>
            </w:r>
            <w:r w:rsidR="008C22A9">
              <w:rPr>
                <w:rFonts w:ascii="Arial Narrow" w:hAnsi="Arial Narrow" w:cs="Arial"/>
                <w:sz w:val="20"/>
                <w:lang w:eastAsia="fr-CA"/>
              </w:rPr>
              <w:t>et</w:t>
            </w:r>
            <w:r w:rsidR="008D4AF4">
              <w:rPr>
                <w:rFonts w:ascii="Arial Narrow" w:hAnsi="Arial Narrow" w:cs="Arial"/>
                <w:sz w:val="20"/>
                <w:lang w:eastAsia="fr-CA"/>
              </w:rPr>
              <w:t xml:space="preserve"> de</w:t>
            </w:r>
            <w:r w:rsidR="008C22A9" w:rsidRPr="009504AF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="00623452">
              <w:rPr>
                <w:rFonts w:ascii="Arial Narrow" w:hAnsi="Arial Narrow" w:cs="Arial"/>
                <w:sz w:val="20"/>
                <w:lang w:eastAsia="fr-CA"/>
              </w:rPr>
              <w:t>remplir</w:t>
            </w:r>
            <w:r w:rsidR="00623452" w:rsidRPr="009504AF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Pr="009504AF">
              <w:rPr>
                <w:rFonts w:ascii="Arial Narrow" w:hAnsi="Arial Narrow" w:cs="Arial"/>
                <w:sz w:val="20"/>
                <w:lang w:eastAsia="fr-CA"/>
              </w:rPr>
              <w:t>la fiche de contrôle se trou</w:t>
            </w:r>
            <w:r w:rsidRPr="0059352E">
              <w:rPr>
                <w:rFonts w:ascii="Arial Narrow" w:hAnsi="Arial Narrow" w:cs="Arial"/>
                <w:sz w:val="20"/>
                <w:lang w:eastAsia="fr-CA"/>
              </w:rPr>
              <w:t>vant à la section</w:t>
            </w:r>
            <w:r w:rsidR="00A37871" w:rsidRPr="0059352E">
              <w:rPr>
                <w:rFonts w:ascii="Arial Narrow" w:hAnsi="Arial Narrow" w:cs="Arial"/>
                <w:sz w:val="20"/>
                <w:lang w:eastAsia="fr-CA"/>
              </w:rPr>
              <w:t> </w:t>
            </w:r>
            <w:r w:rsidR="00F528BD">
              <w:rPr>
                <w:rFonts w:ascii="Arial Narrow" w:hAnsi="Arial Narrow" w:cs="Arial"/>
                <w:sz w:val="20"/>
                <w:lang w:eastAsia="fr-CA"/>
              </w:rPr>
              <w:t>6</w:t>
            </w:r>
            <w:r w:rsidRPr="0059352E">
              <w:rPr>
                <w:rFonts w:ascii="Arial Narrow" w:hAnsi="Arial Narrow" w:cs="Arial"/>
                <w:sz w:val="20"/>
                <w:lang w:eastAsia="fr-CA"/>
              </w:rPr>
              <w:t>.</w:t>
            </w:r>
          </w:p>
        </w:tc>
      </w:tr>
    </w:tbl>
    <w:p w14:paraId="7F343188" w14:textId="77777777" w:rsidR="00A76DFA" w:rsidRPr="00D05D5C" w:rsidRDefault="00A76DFA" w:rsidP="00D05D5C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2"/>
          <w:lang w:val="fr-FR"/>
        </w:rPr>
      </w:pPr>
    </w:p>
    <w:tbl>
      <w:tblPr>
        <w:tblW w:w="1092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5"/>
      </w:tblGrid>
      <w:tr w:rsidR="004B25BD" w:rsidRPr="0073045C" w14:paraId="5FACE10B" w14:textId="77777777" w:rsidTr="00FE2B43">
        <w:trPr>
          <w:cantSplit/>
          <w:trHeight w:val="345"/>
        </w:trPr>
        <w:tc>
          <w:tcPr>
            <w:tcW w:w="10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05D204D" w14:textId="77777777" w:rsidR="004B25BD" w:rsidRPr="0073045C" w:rsidRDefault="004B25BD" w:rsidP="00175ADA">
            <w:pPr>
              <w:tabs>
                <w:tab w:val="left" w:pos="1074"/>
              </w:tabs>
              <w:jc w:val="left"/>
              <w:rPr>
                <w:rFonts w:ascii="Arial Narrow" w:hAnsi="Arial Narrow" w:cs="Arial"/>
                <w:b/>
                <w:bCs/>
                <w:szCs w:val="22"/>
                <w:lang w:eastAsia="fr-CA"/>
              </w:rPr>
            </w:pPr>
            <w:r w:rsidRPr="00C1207E">
              <w:rPr>
                <w:rFonts w:ascii="Arial Narrow" w:hAnsi="Arial Narrow"/>
                <w:b/>
                <w:sz w:val="20"/>
              </w:rPr>
              <w:t>ÉTAPE 1 :</w:t>
            </w:r>
            <w:r w:rsidR="00175ADA">
              <w:rPr>
                <w:rFonts w:ascii="Arial Narrow" w:hAnsi="Arial Narrow"/>
                <w:b/>
              </w:rPr>
              <w:tab/>
            </w:r>
            <w:r w:rsidRPr="0073045C">
              <w:rPr>
                <w:rFonts w:ascii="Arial Narrow" w:hAnsi="Arial Narrow"/>
                <w:b/>
                <w:sz w:val="20"/>
              </w:rPr>
              <w:t xml:space="preserve">Description </w:t>
            </w:r>
            <w:r w:rsidR="00FE69AE" w:rsidRPr="0073045C">
              <w:rPr>
                <w:rFonts w:ascii="Arial Narrow" w:hAnsi="Arial Narrow"/>
                <w:b/>
                <w:sz w:val="20"/>
              </w:rPr>
              <w:t>d</w:t>
            </w:r>
            <w:r w:rsidR="00FE69AE">
              <w:rPr>
                <w:rFonts w:ascii="Arial Narrow" w:hAnsi="Arial Narrow"/>
                <w:b/>
                <w:sz w:val="20"/>
              </w:rPr>
              <w:t>es</w:t>
            </w:r>
            <w:r w:rsidR="00FE69AE" w:rsidRPr="0073045C">
              <w:rPr>
                <w:rFonts w:ascii="Arial Narrow" w:hAnsi="Arial Narrow"/>
                <w:b/>
                <w:sz w:val="20"/>
              </w:rPr>
              <w:t xml:space="preserve"> </w:t>
            </w:r>
            <w:r w:rsidR="00E12EC3" w:rsidRPr="0073045C">
              <w:rPr>
                <w:rFonts w:ascii="Arial Narrow" w:hAnsi="Arial Narrow"/>
                <w:b/>
                <w:sz w:val="20"/>
              </w:rPr>
              <w:t>projet</w:t>
            </w:r>
            <w:r w:rsidR="000F24DF">
              <w:rPr>
                <w:rFonts w:ascii="Arial Narrow" w:hAnsi="Arial Narrow"/>
                <w:b/>
                <w:sz w:val="20"/>
              </w:rPr>
              <w:t>s</w:t>
            </w:r>
            <w:r w:rsidRPr="0073045C">
              <w:rPr>
                <w:rFonts w:ascii="Arial Narrow" w:hAnsi="Arial Narrow"/>
                <w:b/>
                <w:sz w:val="20"/>
              </w:rPr>
              <w:t xml:space="preserve"> d’investissement</w:t>
            </w:r>
            <w:r w:rsidR="001918C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B25BD" w:rsidRPr="0073045C" w14:paraId="390D2DEB" w14:textId="77777777" w:rsidTr="00FE2B43">
        <w:trPr>
          <w:cantSplit/>
          <w:trHeight w:val="360"/>
        </w:trPr>
        <w:tc>
          <w:tcPr>
            <w:tcW w:w="10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2503F" w14:textId="77777777" w:rsidR="004B25BD" w:rsidRPr="0073045C" w:rsidRDefault="004B25BD" w:rsidP="008D4AF4">
            <w:pPr>
              <w:jc w:val="left"/>
              <w:rPr>
                <w:rFonts w:ascii="Arial Narrow" w:hAnsi="Arial Narrow" w:cs="Arial"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sz w:val="20"/>
                <w:lang w:eastAsia="fr-CA"/>
              </w:rPr>
              <w:t xml:space="preserve">• </w:t>
            </w:r>
            <w:r w:rsidR="00AB23CA">
              <w:rPr>
                <w:rFonts w:ascii="Arial Narrow" w:hAnsi="Arial Narrow" w:cs="Arial"/>
                <w:sz w:val="20"/>
                <w:lang w:eastAsia="fr-CA"/>
              </w:rPr>
              <w:t>Pour chacun des projets, f</w:t>
            </w:r>
            <w:r w:rsidR="003D6E3F" w:rsidRPr="0073045C">
              <w:rPr>
                <w:rFonts w:ascii="Arial Narrow" w:hAnsi="Arial Narrow" w:cs="Arial"/>
                <w:sz w:val="20"/>
                <w:lang w:eastAsia="fr-CA"/>
              </w:rPr>
              <w:t>ournissez</w:t>
            </w:r>
            <w:r w:rsidR="00944CD1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="00D43CFE">
              <w:rPr>
                <w:rFonts w:ascii="Arial Narrow" w:hAnsi="Arial Narrow" w:cs="Arial"/>
                <w:sz w:val="20"/>
                <w:lang w:eastAsia="fr-CA"/>
              </w:rPr>
              <w:t>les documents nécessaires (plan d’affaires, présentation, etc.) qui permettront</w:t>
            </w:r>
            <w:r w:rsidRPr="0073045C">
              <w:rPr>
                <w:rFonts w:ascii="Arial Narrow" w:hAnsi="Arial Narrow" w:cs="Arial"/>
                <w:sz w:val="20"/>
                <w:lang w:eastAsia="fr-CA"/>
              </w:rPr>
              <w:t xml:space="preserve"> de </w:t>
            </w:r>
            <w:r w:rsidR="00974808" w:rsidRPr="0073045C">
              <w:rPr>
                <w:rFonts w:ascii="Arial Narrow" w:hAnsi="Arial Narrow" w:cs="Arial"/>
                <w:sz w:val="20"/>
                <w:lang w:eastAsia="fr-CA"/>
              </w:rPr>
              <w:t>répondre aux demande</w:t>
            </w:r>
            <w:r w:rsidR="00D43CFE">
              <w:rPr>
                <w:rFonts w:ascii="Arial Narrow" w:hAnsi="Arial Narrow" w:cs="Arial"/>
                <w:sz w:val="20"/>
                <w:lang w:eastAsia="fr-CA"/>
              </w:rPr>
              <w:t>s suivantes.</w:t>
            </w:r>
          </w:p>
        </w:tc>
      </w:tr>
      <w:tr w:rsidR="004B25BD" w:rsidRPr="0073045C" w14:paraId="3796C04C" w14:textId="77777777" w:rsidTr="0010271D">
        <w:trPr>
          <w:trHeight w:val="600"/>
        </w:trPr>
        <w:tc>
          <w:tcPr>
            <w:tcW w:w="10925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9A77094" w14:textId="77777777" w:rsidR="004B25BD" w:rsidRPr="0073045C" w:rsidRDefault="004B25BD" w:rsidP="00D31091">
            <w:pPr>
              <w:tabs>
                <w:tab w:val="left" w:pos="360"/>
              </w:tabs>
              <w:ind w:left="366" w:hanging="366"/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A)</w:t>
            </w:r>
            <w:r w:rsidR="00D31091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="00CB3C58">
              <w:rPr>
                <w:rFonts w:ascii="Arial Narrow" w:hAnsi="Arial Narrow" w:cs="Arial"/>
                <w:sz w:val="20"/>
                <w:lang w:eastAsia="fr-CA"/>
              </w:rPr>
              <w:t>Démontrez</w:t>
            </w:r>
            <w:r w:rsidR="00CB3C58" w:rsidRPr="00CB3C58">
              <w:rPr>
                <w:rFonts w:ascii="Arial Narrow" w:hAnsi="Arial Narrow" w:cs="Arial"/>
                <w:sz w:val="20"/>
                <w:lang w:eastAsia="fr-CA"/>
              </w:rPr>
              <w:t xml:space="preserve"> la faisabilité technique et financière </w:t>
            </w:r>
            <w:r w:rsidR="00FE69AE" w:rsidRPr="00CB3C58">
              <w:rPr>
                <w:rFonts w:ascii="Arial Narrow" w:hAnsi="Arial Narrow" w:cs="Arial"/>
                <w:sz w:val="20"/>
                <w:lang w:eastAsia="fr-CA"/>
              </w:rPr>
              <w:t>d</w:t>
            </w:r>
            <w:r w:rsidR="00FE69AE">
              <w:rPr>
                <w:rFonts w:ascii="Arial Narrow" w:hAnsi="Arial Narrow" w:cs="Arial"/>
                <w:sz w:val="20"/>
                <w:lang w:eastAsia="fr-CA"/>
              </w:rPr>
              <w:t>es</w:t>
            </w:r>
            <w:r w:rsidR="00FE69AE" w:rsidRPr="00CB3C58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="00CB3C58" w:rsidRPr="00CB3C58">
              <w:rPr>
                <w:rFonts w:ascii="Arial Narrow" w:hAnsi="Arial Narrow" w:cs="Arial"/>
                <w:sz w:val="20"/>
                <w:lang w:eastAsia="fr-CA"/>
              </w:rPr>
              <w:t>projet</w:t>
            </w:r>
            <w:r w:rsidR="00FE69AE">
              <w:rPr>
                <w:rFonts w:ascii="Arial Narrow" w:hAnsi="Arial Narrow" w:cs="Arial"/>
                <w:sz w:val="20"/>
                <w:lang w:eastAsia="fr-CA"/>
              </w:rPr>
              <w:t>s</w:t>
            </w:r>
            <w:r w:rsidR="00CB3C58" w:rsidRPr="00CB3C58">
              <w:rPr>
                <w:rFonts w:ascii="Arial Narrow" w:hAnsi="Arial Narrow" w:cs="Arial"/>
                <w:sz w:val="20"/>
                <w:lang w:eastAsia="fr-CA"/>
              </w:rPr>
              <w:t xml:space="preserve">. </w:t>
            </w:r>
          </w:p>
        </w:tc>
      </w:tr>
      <w:tr w:rsidR="00490B52" w:rsidRPr="0073045C" w14:paraId="3C451FE4" w14:textId="77777777" w:rsidTr="00FE2B43">
        <w:trPr>
          <w:trHeight w:val="600"/>
        </w:trPr>
        <w:tc>
          <w:tcPr>
            <w:tcW w:w="109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2D5BF7FB" w14:textId="77777777" w:rsidR="00490B52" w:rsidRPr="0073045C" w:rsidRDefault="00D906F3" w:rsidP="008D4AF4">
            <w:pPr>
              <w:tabs>
                <w:tab w:val="left" w:pos="360"/>
              </w:tabs>
              <w:ind w:left="366" w:hanging="366"/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B</w:t>
            </w:r>
            <w:r w:rsidR="00490B52"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)</w:t>
            </w:r>
            <w:r w:rsidR="00D31091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="00490B52" w:rsidRPr="00CB3C58">
              <w:rPr>
                <w:rFonts w:ascii="Arial Narrow" w:hAnsi="Arial Narrow" w:cs="Arial"/>
                <w:sz w:val="20"/>
                <w:lang w:eastAsia="fr-CA"/>
              </w:rPr>
              <w:t>Présente</w:t>
            </w:r>
            <w:r w:rsidR="008D4AF4">
              <w:rPr>
                <w:rFonts w:ascii="Arial Narrow" w:hAnsi="Arial Narrow" w:cs="Arial"/>
                <w:sz w:val="20"/>
                <w:lang w:eastAsia="fr-CA"/>
              </w:rPr>
              <w:t>z</w:t>
            </w:r>
            <w:r w:rsidR="00490B52" w:rsidRPr="00CB3C58">
              <w:rPr>
                <w:rFonts w:ascii="Arial Narrow" w:hAnsi="Arial Narrow" w:cs="Arial"/>
                <w:sz w:val="20"/>
                <w:lang w:eastAsia="fr-CA"/>
              </w:rPr>
              <w:t xml:space="preserve"> une prévision de la </w:t>
            </w:r>
            <w:r w:rsidR="00490B52">
              <w:rPr>
                <w:rFonts w:ascii="Arial Narrow" w:hAnsi="Arial Narrow" w:cs="Arial"/>
                <w:sz w:val="20"/>
                <w:lang w:eastAsia="fr-CA"/>
              </w:rPr>
              <w:t xml:space="preserve">consommation </w:t>
            </w:r>
            <w:r w:rsidR="00AB44FB">
              <w:rPr>
                <w:rFonts w:ascii="Arial Narrow" w:hAnsi="Arial Narrow" w:cs="Arial"/>
                <w:sz w:val="20"/>
                <w:lang w:eastAsia="fr-CA"/>
              </w:rPr>
              <w:t>d’électricité</w:t>
            </w:r>
            <w:r w:rsidR="00490B52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="000F375B">
              <w:rPr>
                <w:rFonts w:ascii="Arial Narrow" w:hAnsi="Arial Narrow" w:cs="Arial"/>
                <w:sz w:val="20"/>
                <w:lang w:eastAsia="fr-CA"/>
              </w:rPr>
              <w:t xml:space="preserve">de vos </w:t>
            </w:r>
            <w:r w:rsidR="00662433">
              <w:rPr>
                <w:rFonts w:ascii="Arial Narrow" w:hAnsi="Arial Narrow" w:cs="Arial"/>
                <w:sz w:val="20"/>
                <w:lang w:eastAsia="fr-CA"/>
              </w:rPr>
              <w:t xml:space="preserve">établissements </w:t>
            </w:r>
            <w:r w:rsidR="00FB498E">
              <w:rPr>
                <w:rFonts w:ascii="Arial Narrow" w:hAnsi="Arial Narrow" w:cs="Arial"/>
                <w:sz w:val="20"/>
                <w:lang w:eastAsia="fr-CA"/>
              </w:rPr>
              <w:t>ayant un abonnement annuel dont la puissance disponible est d’au moins 5 000 kilovoltampères</w:t>
            </w:r>
            <w:r w:rsidR="000F375B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="00490B52">
              <w:rPr>
                <w:rFonts w:ascii="Arial Narrow" w:hAnsi="Arial Narrow" w:cs="Arial"/>
                <w:sz w:val="20"/>
                <w:lang w:eastAsia="fr-CA"/>
              </w:rPr>
              <w:t xml:space="preserve">sur </w:t>
            </w:r>
            <w:r w:rsidR="00A37871">
              <w:rPr>
                <w:rFonts w:ascii="Arial Narrow" w:hAnsi="Arial Narrow" w:cs="Arial"/>
                <w:sz w:val="20"/>
                <w:lang w:eastAsia="fr-CA"/>
              </w:rPr>
              <w:t>quatre</w:t>
            </w:r>
            <w:r w:rsidR="00490B52">
              <w:rPr>
                <w:rFonts w:ascii="Arial Narrow" w:hAnsi="Arial Narrow" w:cs="Arial"/>
                <w:sz w:val="20"/>
                <w:lang w:eastAsia="fr-CA"/>
              </w:rPr>
              <w:t xml:space="preserve"> ans</w:t>
            </w:r>
            <w:r>
              <w:rPr>
                <w:rFonts w:ascii="Arial Narrow" w:hAnsi="Arial Narrow" w:cs="Arial"/>
                <w:sz w:val="20"/>
                <w:lang w:eastAsia="fr-CA"/>
              </w:rPr>
              <w:t xml:space="preserve"> et les factures de ces établissements pour les douze mois précédant la demande.</w:t>
            </w:r>
          </w:p>
        </w:tc>
      </w:tr>
      <w:tr w:rsidR="00AB23CA" w:rsidRPr="0073045C" w14:paraId="7001280B" w14:textId="77777777" w:rsidTr="000375D1">
        <w:trPr>
          <w:trHeight w:val="600"/>
        </w:trPr>
        <w:tc>
          <w:tcPr>
            <w:tcW w:w="109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2E54126" w14:textId="77777777" w:rsidR="00AB23CA" w:rsidRPr="00AB23CA" w:rsidRDefault="00AB23CA" w:rsidP="00AB23CA">
            <w:pPr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 w:rsidRPr="00AB23CA">
              <w:rPr>
                <w:rFonts w:ascii="Arial Narrow" w:hAnsi="Arial Narrow" w:cs="Arial"/>
                <w:b/>
                <w:sz w:val="20"/>
                <w:lang w:eastAsia="fr-CA"/>
              </w:rPr>
              <w:t xml:space="preserve">Selon le ou les objectifs visés par le projet, présentez ou démontrez </w:t>
            </w:r>
            <w:r w:rsidR="00824F44">
              <w:rPr>
                <w:rFonts w:ascii="Arial Narrow" w:hAnsi="Arial Narrow" w:cs="Arial"/>
                <w:b/>
                <w:sz w:val="20"/>
                <w:lang w:eastAsia="fr-CA"/>
              </w:rPr>
              <w:t>la façon dont</w:t>
            </w:r>
            <w:r w:rsidRPr="00AB23CA">
              <w:rPr>
                <w:rFonts w:ascii="Arial Narrow" w:hAnsi="Arial Narrow" w:cs="Arial"/>
                <w:b/>
                <w:sz w:val="20"/>
                <w:lang w:eastAsia="fr-CA"/>
              </w:rPr>
              <w:t xml:space="preserve"> le projet répond à ce ou ces objectifs (le lien entre l’objectif et le projet doit être clairement expliqué) : </w:t>
            </w:r>
          </w:p>
        </w:tc>
      </w:tr>
      <w:tr w:rsidR="00D906F3" w:rsidRPr="0073045C" w14:paraId="3BA6F873" w14:textId="77777777" w:rsidTr="00FE2B43">
        <w:trPr>
          <w:trHeight w:val="600"/>
        </w:trPr>
        <w:tc>
          <w:tcPr>
            <w:tcW w:w="109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776A14A5" w14:textId="77777777" w:rsidR="00D906F3" w:rsidRDefault="00D906F3" w:rsidP="00D31091">
            <w:pPr>
              <w:tabs>
                <w:tab w:val="left" w:pos="360"/>
              </w:tabs>
              <w:ind w:left="366" w:hanging="366"/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C</w:t>
            </w:r>
            <w:r w:rsidRPr="001918C4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)</w:t>
            </w:r>
            <w:r w:rsidR="00D31091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>Présente</w:t>
            </w:r>
            <w:r w:rsidR="008D4AF4">
              <w:rPr>
                <w:rFonts w:ascii="Arial Narrow" w:hAnsi="Arial Narrow" w:cs="Arial"/>
                <w:bCs/>
                <w:sz w:val="20"/>
                <w:lang w:eastAsia="fr-CA"/>
              </w:rPr>
              <w:t>z</w:t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la conversion des processus de production réalisée dans le cadre d</w:t>
            </w:r>
            <w:r w:rsidR="00AB23CA">
              <w:rPr>
                <w:rFonts w:ascii="Arial Narrow" w:hAnsi="Arial Narrow" w:cs="Arial"/>
                <w:bCs/>
                <w:sz w:val="20"/>
                <w:lang w:eastAsia="fr-CA"/>
              </w:rPr>
              <w:t>u</w:t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projet pour adapter des produits existants aux demandes du marché, le cas échéant.</w:t>
            </w:r>
          </w:p>
        </w:tc>
      </w:tr>
      <w:tr w:rsidR="00D220E1" w:rsidRPr="0073045C" w14:paraId="0F49D91C" w14:textId="77777777" w:rsidTr="00FE2B43">
        <w:trPr>
          <w:trHeight w:val="600"/>
        </w:trPr>
        <w:tc>
          <w:tcPr>
            <w:tcW w:w="109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0F962D05" w14:textId="77777777" w:rsidR="00D220E1" w:rsidRDefault="00D906F3" w:rsidP="008D4AF4">
            <w:pPr>
              <w:tabs>
                <w:tab w:val="left" w:pos="360"/>
              </w:tabs>
              <w:ind w:left="366" w:hanging="366"/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D</w:t>
            </w:r>
            <w:r w:rsidR="00D220E1" w:rsidRPr="001918C4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)</w:t>
            </w:r>
            <w:r w:rsidR="00D31091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="00D220E1">
              <w:rPr>
                <w:rFonts w:ascii="Arial Narrow" w:hAnsi="Arial Narrow" w:cs="Arial"/>
                <w:bCs/>
                <w:sz w:val="20"/>
                <w:lang w:eastAsia="fr-CA"/>
              </w:rPr>
              <w:t>Démontre</w:t>
            </w:r>
            <w:r w:rsidR="008D4AF4">
              <w:rPr>
                <w:rFonts w:ascii="Arial Narrow" w:hAnsi="Arial Narrow" w:cs="Arial"/>
                <w:bCs/>
                <w:sz w:val="20"/>
                <w:lang w:eastAsia="fr-CA"/>
              </w:rPr>
              <w:t>z</w:t>
            </w:r>
            <w:r w:rsidR="00D220E1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l’amélioration de la productivité ou de l’efficacité énergétique </w:t>
            </w:r>
            <w:r w:rsidR="00A80754">
              <w:rPr>
                <w:rFonts w:ascii="Arial Narrow" w:hAnsi="Arial Narrow" w:cs="Arial"/>
                <w:bCs/>
                <w:sz w:val="20"/>
                <w:lang w:eastAsia="fr-CA"/>
              </w:rPr>
              <w:t>d</w:t>
            </w:r>
            <w:r w:rsidR="00AB23CA">
              <w:rPr>
                <w:rFonts w:ascii="Arial Narrow" w:hAnsi="Arial Narrow" w:cs="Arial"/>
                <w:bCs/>
                <w:sz w:val="20"/>
                <w:lang w:eastAsia="fr-CA"/>
              </w:rPr>
              <w:t>u</w:t>
            </w:r>
            <w:r w:rsidR="00D220E1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projet, le cas échéant.</w:t>
            </w:r>
          </w:p>
        </w:tc>
      </w:tr>
      <w:tr w:rsidR="00D220E1" w:rsidRPr="0073045C" w14:paraId="5E970E10" w14:textId="77777777" w:rsidTr="0010271D">
        <w:trPr>
          <w:trHeight w:val="600"/>
        </w:trPr>
        <w:tc>
          <w:tcPr>
            <w:tcW w:w="10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F1AB4CE" w14:textId="77777777" w:rsidR="00D220E1" w:rsidRDefault="00D906F3" w:rsidP="00DA70EA">
            <w:pPr>
              <w:tabs>
                <w:tab w:val="left" w:pos="360"/>
              </w:tabs>
              <w:ind w:left="366" w:hanging="366"/>
              <w:jc w:val="left"/>
              <w:rPr>
                <w:rFonts w:ascii="Arial Narrow" w:hAnsi="Arial Narrow" w:cs="Arial"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E</w:t>
            </w: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)</w:t>
            </w:r>
            <w:r w:rsidR="00D31091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Pr="00CB3C58">
              <w:rPr>
                <w:rFonts w:ascii="Arial Narrow" w:hAnsi="Arial Narrow" w:cs="Arial"/>
                <w:sz w:val="20"/>
                <w:lang w:eastAsia="fr-CA"/>
              </w:rPr>
              <w:t>Présente</w:t>
            </w:r>
            <w:r w:rsidR="008D4AF4">
              <w:rPr>
                <w:rFonts w:ascii="Arial Narrow" w:hAnsi="Arial Narrow" w:cs="Arial"/>
                <w:sz w:val="20"/>
                <w:lang w:eastAsia="fr-CA"/>
              </w:rPr>
              <w:t>z</w:t>
            </w:r>
            <w:r w:rsidRPr="00CB3C58">
              <w:rPr>
                <w:rFonts w:ascii="Arial Narrow" w:hAnsi="Arial Narrow" w:cs="Arial"/>
                <w:sz w:val="20"/>
                <w:lang w:eastAsia="fr-CA"/>
              </w:rPr>
              <w:t xml:space="preserve"> une prévision de la production et de la valeur de production sur </w:t>
            </w:r>
            <w:r w:rsidR="00DA70EA">
              <w:rPr>
                <w:rFonts w:ascii="Arial Narrow" w:hAnsi="Arial Narrow" w:cs="Arial"/>
                <w:sz w:val="20"/>
                <w:lang w:eastAsia="fr-CA"/>
              </w:rPr>
              <w:t>quatre</w:t>
            </w:r>
            <w:r w:rsidRPr="00CB3C58">
              <w:rPr>
                <w:rFonts w:ascii="Arial Narrow" w:hAnsi="Arial Narrow" w:cs="Arial"/>
                <w:sz w:val="20"/>
                <w:lang w:eastAsia="fr-CA"/>
              </w:rPr>
              <w:t xml:space="preserve"> ans.</w:t>
            </w:r>
            <w:r>
              <w:rPr>
                <w:rFonts w:cs="Arial"/>
              </w:rPr>
              <w:t xml:space="preserve"> </w:t>
            </w:r>
            <w:r w:rsidRPr="00D40069">
              <w:rPr>
                <w:rFonts w:ascii="Arial Narrow" w:hAnsi="Arial Narrow" w:cs="Arial"/>
                <w:sz w:val="20"/>
                <w:lang w:eastAsia="fr-CA"/>
              </w:rPr>
              <w:t>S’il s’agit de l’accroissement ou de la modernisation de la production d’une entreprise, veuillez présenter les prévisions d’accroissement de la produ</w:t>
            </w:r>
            <w:r>
              <w:rPr>
                <w:rFonts w:ascii="Arial Narrow" w:hAnsi="Arial Narrow" w:cs="Arial"/>
                <w:sz w:val="20"/>
                <w:lang w:eastAsia="fr-CA"/>
              </w:rPr>
              <w:t>ction.</w:t>
            </w:r>
          </w:p>
        </w:tc>
      </w:tr>
    </w:tbl>
    <w:p w14:paraId="640363BC" w14:textId="77777777" w:rsidR="005E3BF5" w:rsidRDefault="005E3BF5">
      <w:pPr>
        <w:rPr>
          <w:rFonts w:ascii="Arial Narrow" w:hAnsi="Arial Narrow"/>
        </w:rPr>
      </w:pPr>
    </w:p>
    <w:p w14:paraId="71162106" w14:textId="77777777" w:rsidR="005E3BF5" w:rsidRDefault="005E3BF5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8FDDB70" w14:textId="77777777" w:rsidR="007149E0" w:rsidRDefault="007149E0">
      <w:pPr>
        <w:rPr>
          <w:rFonts w:ascii="Arial Narrow" w:hAnsi="Arial Narrow"/>
        </w:rPr>
      </w:pPr>
    </w:p>
    <w:tbl>
      <w:tblPr>
        <w:tblW w:w="109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9"/>
      </w:tblGrid>
      <w:tr w:rsidR="00FE2B43" w14:paraId="2D04765B" w14:textId="77777777" w:rsidTr="00FE2B43">
        <w:trPr>
          <w:cantSplit/>
          <w:trHeight w:val="345"/>
        </w:trPr>
        <w:tc>
          <w:tcPr>
            <w:tcW w:w="10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DD8460F" w14:textId="77777777" w:rsidR="00FE2B43" w:rsidRDefault="00175ADA" w:rsidP="00175ADA">
            <w:pPr>
              <w:tabs>
                <w:tab w:val="left" w:pos="1074"/>
              </w:tabs>
              <w:jc w:val="left"/>
              <w:rPr>
                <w:rFonts w:ascii="Arial Narrow" w:hAnsi="Arial Narrow" w:cs="Arial"/>
                <w:b/>
                <w:bCs/>
                <w:color w:val="FFFFFF"/>
                <w:szCs w:val="22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ÉTAPE 2 : </w:t>
            </w:r>
            <w:r>
              <w:rPr>
                <w:rFonts w:ascii="Arial Narrow" w:hAnsi="Arial Narrow"/>
                <w:b/>
                <w:sz w:val="20"/>
              </w:rPr>
              <w:tab/>
            </w:r>
            <w:r w:rsidR="0034377A" w:rsidRPr="00175ADA">
              <w:rPr>
                <w:rFonts w:ascii="Arial Narrow" w:hAnsi="Arial Narrow"/>
                <w:b/>
                <w:sz w:val="20"/>
              </w:rPr>
              <w:t>Description</w:t>
            </w:r>
            <w:r w:rsidR="0054537F" w:rsidRPr="00175ADA">
              <w:rPr>
                <w:rFonts w:ascii="Arial Narrow" w:hAnsi="Arial Narrow"/>
                <w:b/>
                <w:sz w:val="20"/>
              </w:rPr>
              <w:t xml:space="preserve"> de la n</w:t>
            </w:r>
            <w:r w:rsidR="00FE2B43" w:rsidRPr="00175ADA">
              <w:rPr>
                <w:rFonts w:ascii="Arial Narrow" w:hAnsi="Arial Narrow"/>
                <w:b/>
                <w:sz w:val="20"/>
              </w:rPr>
              <w:t>ature des investissements</w:t>
            </w:r>
          </w:p>
        </w:tc>
      </w:tr>
      <w:tr w:rsidR="00FE2B43" w14:paraId="0E50ECB0" w14:textId="77777777" w:rsidTr="00FE2B43">
        <w:trPr>
          <w:cantSplit/>
          <w:trHeight w:val="540"/>
        </w:trPr>
        <w:tc>
          <w:tcPr>
            <w:tcW w:w="10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F3D50C9" w14:textId="77777777" w:rsidR="00FE2B43" w:rsidRDefault="00FE2B43" w:rsidP="005E34F3">
            <w:pPr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• </w:t>
            </w:r>
            <w:r w:rsidR="00AB23CA">
              <w:rPr>
                <w:rFonts w:ascii="Arial Narrow" w:hAnsi="Arial Narrow" w:cs="Arial"/>
                <w:sz w:val="20"/>
              </w:rPr>
              <w:t>Pour chacun des projets, t</w:t>
            </w:r>
            <w:r>
              <w:rPr>
                <w:rFonts w:ascii="Arial Narrow" w:hAnsi="Arial Narrow" w:cs="Arial"/>
                <w:sz w:val="20"/>
              </w:rPr>
              <w:t>ransmettez un document qui présente les différentes</w:t>
            </w:r>
            <w:r w:rsidRPr="00621C0B">
              <w:rPr>
                <w:rFonts w:ascii="Arial Narrow" w:hAnsi="Arial Narrow" w:cs="Arial"/>
                <w:sz w:val="20"/>
              </w:rPr>
              <w:t xml:space="preserve"> </w:t>
            </w:r>
            <w:r w:rsidRPr="00621C0B">
              <w:rPr>
                <w:rFonts w:ascii="Arial Narrow" w:hAnsi="Arial Narrow" w:cs="Arial"/>
                <w:bCs/>
                <w:sz w:val="20"/>
              </w:rPr>
              <w:t xml:space="preserve">phases de la mise en œuvre </w:t>
            </w:r>
            <w:r w:rsidR="00FE69AE" w:rsidRPr="00621C0B">
              <w:rPr>
                <w:rFonts w:ascii="Arial Narrow" w:hAnsi="Arial Narrow" w:cs="Arial"/>
                <w:bCs/>
                <w:sz w:val="20"/>
              </w:rPr>
              <w:t>d</w:t>
            </w:r>
            <w:r w:rsidR="00AB23CA">
              <w:rPr>
                <w:rFonts w:ascii="Arial Narrow" w:hAnsi="Arial Narrow" w:cs="Arial"/>
                <w:bCs/>
                <w:sz w:val="20"/>
              </w:rPr>
              <w:t>u</w:t>
            </w:r>
            <w:r w:rsidR="00FE69AE" w:rsidRPr="00621C0B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Pr="00621C0B">
              <w:rPr>
                <w:rFonts w:ascii="Arial Narrow" w:hAnsi="Arial Narrow" w:cs="Arial"/>
                <w:bCs/>
                <w:sz w:val="20"/>
              </w:rPr>
              <w:t>projet</w:t>
            </w:r>
            <w:r w:rsidR="00621C0B" w:rsidRPr="00621C0B">
              <w:rPr>
                <w:rFonts w:ascii="Arial Narrow" w:hAnsi="Arial Narrow" w:cs="Arial"/>
                <w:bCs/>
                <w:sz w:val="20"/>
              </w:rPr>
              <w:t xml:space="preserve"> ou les différentes composantes</w:t>
            </w:r>
            <w:r w:rsidR="00621C0B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="00FE69AE">
              <w:rPr>
                <w:rFonts w:ascii="Arial Narrow" w:hAnsi="Arial Narrow" w:cs="Arial"/>
                <w:bCs/>
                <w:sz w:val="20"/>
              </w:rPr>
              <w:t>d</w:t>
            </w:r>
            <w:r w:rsidR="00AB23CA">
              <w:rPr>
                <w:rFonts w:ascii="Arial Narrow" w:hAnsi="Arial Narrow" w:cs="Arial"/>
                <w:bCs/>
                <w:sz w:val="20"/>
              </w:rPr>
              <w:t>u</w:t>
            </w:r>
            <w:r w:rsidR="00FE69AE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="00621C0B">
              <w:rPr>
                <w:rFonts w:ascii="Arial Narrow" w:hAnsi="Arial Narrow" w:cs="Arial"/>
                <w:bCs/>
                <w:sz w:val="20"/>
              </w:rPr>
              <w:t>projet présenté</w:t>
            </w:r>
            <w:r>
              <w:rPr>
                <w:rFonts w:ascii="Arial Narrow" w:hAnsi="Arial Narrow" w:cs="Arial"/>
                <w:sz w:val="20"/>
              </w:rPr>
              <w:t xml:space="preserve">. </w:t>
            </w:r>
            <w:r w:rsidRPr="002A4944">
              <w:rPr>
                <w:rFonts w:ascii="Arial Narrow" w:hAnsi="Arial Narrow" w:cs="Arial"/>
                <w:sz w:val="20"/>
              </w:rPr>
              <w:t>Pour chaque phase</w:t>
            </w:r>
            <w:r w:rsidR="00621C0B" w:rsidRPr="002A4944">
              <w:rPr>
                <w:rFonts w:ascii="Arial Narrow" w:hAnsi="Arial Narrow" w:cs="Arial"/>
                <w:sz w:val="20"/>
              </w:rPr>
              <w:t xml:space="preserve"> ou composante </w:t>
            </w:r>
            <w:r w:rsidR="00662433" w:rsidRPr="002A4944">
              <w:rPr>
                <w:rFonts w:ascii="Arial Narrow" w:hAnsi="Arial Narrow" w:cs="Arial"/>
                <w:sz w:val="20"/>
              </w:rPr>
              <w:t>d</w:t>
            </w:r>
            <w:r w:rsidR="00AB23CA">
              <w:rPr>
                <w:rFonts w:ascii="Arial Narrow" w:hAnsi="Arial Narrow" w:cs="Arial"/>
                <w:sz w:val="20"/>
              </w:rPr>
              <w:t>u</w:t>
            </w:r>
            <w:r w:rsidR="00662433" w:rsidRPr="002A4944">
              <w:rPr>
                <w:rFonts w:ascii="Arial Narrow" w:hAnsi="Arial Narrow" w:cs="Arial"/>
                <w:sz w:val="20"/>
              </w:rPr>
              <w:t xml:space="preserve"> </w:t>
            </w:r>
            <w:r w:rsidR="00621C0B" w:rsidRPr="002A4944">
              <w:rPr>
                <w:rFonts w:ascii="Arial Narrow" w:hAnsi="Arial Narrow" w:cs="Arial"/>
                <w:sz w:val="20"/>
              </w:rPr>
              <w:t>projet</w:t>
            </w:r>
            <w:r w:rsidRPr="002A4944">
              <w:rPr>
                <w:rFonts w:ascii="Arial Narrow" w:hAnsi="Arial Narrow" w:cs="Arial"/>
                <w:sz w:val="20"/>
              </w:rPr>
              <w:t>, fournissez</w:t>
            </w:r>
            <w:r w:rsidR="00623452" w:rsidRPr="002A4944">
              <w:rPr>
                <w:rFonts w:ascii="Arial Narrow" w:hAnsi="Arial Narrow" w:cs="Arial"/>
                <w:sz w:val="20"/>
              </w:rPr>
              <w:t> </w:t>
            </w:r>
            <w:r w:rsidRPr="002A4944">
              <w:rPr>
                <w:rFonts w:ascii="Arial Narrow" w:hAnsi="Arial Narrow" w:cs="Arial"/>
                <w:sz w:val="20"/>
              </w:rPr>
              <w:t>:</w:t>
            </w:r>
          </w:p>
        </w:tc>
      </w:tr>
      <w:tr w:rsidR="00FE2B43" w14:paraId="57B766B8" w14:textId="77777777" w:rsidTr="00FE2B43">
        <w:trPr>
          <w:trHeight w:val="390"/>
        </w:trPr>
        <w:tc>
          <w:tcPr>
            <w:tcW w:w="10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194E238" w14:textId="77777777" w:rsidR="00FE2B43" w:rsidRPr="00FE2B43" w:rsidRDefault="00FE2B43" w:rsidP="00B64352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FE2B43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proofErr w:type="gramStart"/>
            <w:r w:rsidR="008D4AF4">
              <w:rPr>
                <w:rFonts w:ascii="Arial Narrow" w:hAnsi="Arial Narrow" w:cs="Arial"/>
                <w:b/>
                <w:bCs/>
                <w:sz w:val="20"/>
              </w:rPr>
              <w:t>u</w:t>
            </w:r>
            <w:r w:rsidRPr="00FE2B43">
              <w:rPr>
                <w:rFonts w:ascii="Arial Narrow" w:hAnsi="Arial Narrow" w:cs="Arial"/>
                <w:b/>
                <w:bCs/>
                <w:sz w:val="20"/>
              </w:rPr>
              <w:t>ne</w:t>
            </w:r>
            <w:proofErr w:type="gramEnd"/>
            <w:r w:rsidRPr="00FE2B43">
              <w:rPr>
                <w:rFonts w:ascii="Arial Narrow" w:hAnsi="Arial Narrow" w:cs="Arial"/>
                <w:b/>
                <w:bCs/>
                <w:sz w:val="20"/>
              </w:rPr>
              <w:t xml:space="preserve"> description des travaux à effectuer</w:t>
            </w:r>
          </w:p>
        </w:tc>
      </w:tr>
      <w:tr w:rsidR="00FE2B43" w14:paraId="5850BB90" w14:textId="77777777" w:rsidTr="00FE2B43">
        <w:trPr>
          <w:trHeight w:val="390"/>
        </w:trPr>
        <w:tc>
          <w:tcPr>
            <w:tcW w:w="10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1EC7BA8" w14:textId="77777777" w:rsidR="00FE2B43" w:rsidRPr="00FE2B43" w:rsidRDefault="00FE2B43" w:rsidP="0034377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FE2B43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proofErr w:type="gramStart"/>
            <w:r w:rsidR="008D4AF4">
              <w:rPr>
                <w:rFonts w:ascii="Arial Narrow" w:hAnsi="Arial Narrow" w:cs="Arial"/>
                <w:b/>
                <w:bCs/>
                <w:sz w:val="20"/>
              </w:rPr>
              <w:t>u</w:t>
            </w:r>
            <w:r w:rsidR="00C67269">
              <w:rPr>
                <w:rFonts w:ascii="Arial Narrow" w:hAnsi="Arial Narrow" w:cs="Arial"/>
                <w:b/>
                <w:bCs/>
                <w:sz w:val="20"/>
              </w:rPr>
              <w:t>ne</w:t>
            </w:r>
            <w:proofErr w:type="gramEnd"/>
            <w:r w:rsidR="00C67269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 w:rsidR="0034377A">
              <w:rPr>
                <w:rFonts w:ascii="Arial Narrow" w:hAnsi="Arial Narrow" w:cs="Arial"/>
                <w:b/>
                <w:bCs/>
                <w:sz w:val="20"/>
              </w:rPr>
              <w:t>description</w:t>
            </w:r>
            <w:r w:rsidR="00C67269">
              <w:rPr>
                <w:rFonts w:ascii="Arial Narrow" w:hAnsi="Arial Narrow" w:cs="Arial"/>
                <w:b/>
                <w:bCs/>
                <w:sz w:val="20"/>
              </w:rPr>
              <w:t xml:space="preserve"> de l</w:t>
            </w:r>
            <w:r w:rsidRPr="00FE2B43">
              <w:rPr>
                <w:rFonts w:ascii="Arial Narrow" w:hAnsi="Arial Narrow" w:cs="Arial"/>
                <w:b/>
                <w:bCs/>
                <w:sz w:val="20"/>
              </w:rPr>
              <w:t xml:space="preserve">a nature des investissements </w:t>
            </w:r>
            <w:r w:rsidR="007D114A">
              <w:rPr>
                <w:rFonts w:ascii="Arial Narrow" w:hAnsi="Arial Narrow" w:cs="Arial"/>
                <w:b/>
                <w:bCs/>
                <w:sz w:val="20"/>
              </w:rPr>
              <w:t>à réaliser</w:t>
            </w:r>
          </w:p>
        </w:tc>
      </w:tr>
      <w:tr w:rsidR="00FE2B43" w14:paraId="0CC16BA8" w14:textId="77777777" w:rsidTr="000375D1">
        <w:trPr>
          <w:trHeight w:val="390"/>
        </w:trPr>
        <w:tc>
          <w:tcPr>
            <w:tcW w:w="109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C3873DB" w14:textId="77777777" w:rsidR="00FE2B43" w:rsidRPr="00FE2B43" w:rsidRDefault="00FE2B43" w:rsidP="00B64352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FE2B43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proofErr w:type="gramStart"/>
            <w:r w:rsidR="008D4AF4">
              <w:rPr>
                <w:rFonts w:ascii="Arial Narrow" w:hAnsi="Arial Narrow" w:cs="Arial"/>
                <w:b/>
                <w:bCs/>
                <w:sz w:val="20"/>
              </w:rPr>
              <w:t>u</w:t>
            </w:r>
            <w:r w:rsidR="00865555">
              <w:rPr>
                <w:rFonts w:ascii="Arial Narrow" w:hAnsi="Arial Narrow" w:cs="Arial"/>
                <w:b/>
                <w:bCs/>
                <w:sz w:val="20"/>
              </w:rPr>
              <w:t>ne</w:t>
            </w:r>
            <w:proofErr w:type="gramEnd"/>
            <w:r w:rsidR="00865555">
              <w:rPr>
                <w:rFonts w:ascii="Arial Narrow" w:hAnsi="Arial Narrow" w:cs="Arial"/>
                <w:b/>
                <w:bCs/>
                <w:sz w:val="20"/>
              </w:rPr>
              <w:t xml:space="preserve"> estimation du coût</w:t>
            </w:r>
            <w:r w:rsidRPr="00FE2B43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 w:rsidR="007C5825">
              <w:rPr>
                <w:rFonts w:ascii="Arial Narrow" w:hAnsi="Arial Narrow" w:cs="Arial"/>
                <w:b/>
                <w:bCs/>
                <w:sz w:val="20"/>
              </w:rPr>
              <w:t>des investissements</w:t>
            </w:r>
          </w:p>
        </w:tc>
      </w:tr>
      <w:tr w:rsidR="00AB23CA" w14:paraId="2091F56C" w14:textId="77777777" w:rsidTr="000375D1">
        <w:trPr>
          <w:trHeight w:val="548"/>
        </w:trPr>
        <w:tc>
          <w:tcPr>
            <w:tcW w:w="10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34BD05D" w14:textId="77777777" w:rsidR="00490EEA" w:rsidRDefault="00AB23CA" w:rsidP="00AB23CA">
            <w:pPr>
              <w:rPr>
                <w:rFonts w:ascii="Arial Narrow" w:hAnsi="Arial Narrow" w:cs="Arial"/>
                <w:bCs/>
                <w:sz w:val="20"/>
              </w:rPr>
            </w:pPr>
            <w:r w:rsidRPr="00CC04F6">
              <w:rPr>
                <w:rFonts w:ascii="Arial Narrow" w:hAnsi="Arial Narrow" w:cs="Arial"/>
                <w:bCs/>
                <w:sz w:val="20"/>
              </w:rPr>
              <w:t>Notez qu’il est important d’indiquer si le coût des investissements contient un fond de contingence ou des montants non capitalisable</w:t>
            </w:r>
            <w:r w:rsidR="0095115C">
              <w:rPr>
                <w:rFonts w:ascii="Arial Narrow" w:hAnsi="Arial Narrow" w:cs="Arial"/>
                <w:bCs/>
                <w:sz w:val="20"/>
              </w:rPr>
              <w:t>s</w:t>
            </w:r>
            <w:r w:rsidRPr="00CC04F6">
              <w:rPr>
                <w:rFonts w:ascii="Arial Narrow" w:hAnsi="Arial Narrow" w:cs="Arial"/>
                <w:bCs/>
                <w:sz w:val="20"/>
              </w:rPr>
              <w:t>.</w:t>
            </w:r>
          </w:p>
          <w:p w14:paraId="3E8572CD" w14:textId="77777777" w:rsidR="00AB23CA" w:rsidRPr="00FE2B43" w:rsidRDefault="00AB23CA" w:rsidP="00AB23C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263153">
              <w:rPr>
                <w:rFonts w:ascii="Arial Narrow" w:hAnsi="Arial Narrow" w:cs="Arial"/>
                <w:bCs/>
                <w:sz w:val="20"/>
              </w:rPr>
              <w:t xml:space="preserve">Conseil : </w:t>
            </w:r>
            <w:r w:rsidR="00824F44">
              <w:rPr>
                <w:rFonts w:ascii="Arial Narrow" w:hAnsi="Arial Narrow" w:cs="Arial"/>
                <w:bCs/>
                <w:sz w:val="20"/>
              </w:rPr>
              <w:t>R</w:t>
            </w:r>
            <w:r w:rsidRPr="00263153">
              <w:rPr>
                <w:rFonts w:ascii="Arial Narrow" w:hAnsi="Arial Narrow" w:cs="Arial"/>
                <w:bCs/>
                <w:sz w:val="20"/>
              </w:rPr>
              <w:t>evalide</w:t>
            </w:r>
            <w:r w:rsidR="00824F44">
              <w:rPr>
                <w:rFonts w:ascii="Arial Narrow" w:hAnsi="Arial Narrow" w:cs="Arial"/>
                <w:bCs/>
                <w:sz w:val="20"/>
              </w:rPr>
              <w:t>z</w:t>
            </w:r>
            <w:r w:rsidRPr="00263153">
              <w:rPr>
                <w:rFonts w:ascii="Arial Narrow" w:hAnsi="Arial Narrow" w:cs="Arial"/>
                <w:bCs/>
                <w:sz w:val="20"/>
              </w:rPr>
              <w:t xml:space="preserve"> l’addition des montants, car tout</w:t>
            </w:r>
            <w:r w:rsidR="0095115C">
              <w:rPr>
                <w:rFonts w:ascii="Arial Narrow" w:hAnsi="Arial Narrow" w:cs="Arial"/>
                <w:bCs/>
                <w:sz w:val="20"/>
              </w:rPr>
              <w:t xml:space="preserve"> écart</w:t>
            </w:r>
            <w:r w:rsidRPr="00263153">
              <w:rPr>
                <w:rFonts w:ascii="Arial Narrow" w:hAnsi="Arial Narrow" w:cs="Arial"/>
                <w:bCs/>
                <w:sz w:val="20"/>
              </w:rPr>
              <w:t xml:space="preserve"> nécessitera des explications.</w:t>
            </w:r>
          </w:p>
        </w:tc>
      </w:tr>
    </w:tbl>
    <w:p w14:paraId="1A80E6A3" w14:textId="77777777" w:rsidR="001A420B" w:rsidRDefault="001A420B" w:rsidP="00D05D5C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2"/>
          <w:lang w:val="fr-FR"/>
        </w:rPr>
      </w:pPr>
    </w:p>
    <w:tbl>
      <w:tblPr>
        <w:tblW w:w="10929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  <w:gridCol w:w="1989"/>
      </w:tblGrid>
      <w:tr w:rsidR="00DB4B7F" w:rsidRPr="00DB4B7F" w14:paraId="443A1610" w14:textId="77777777" w:rsidTr="000375D1">
        <w:trPr>
          <w:cantSplit/>
          <w:trHeight w:val="345"/>
        </w:trPr>
        <w:tc>
          <w:tcPr>
            <w:tcW w:w="8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5E1CA9BE" w14:textId="77777777" w:rsidR="00DB4B7F" w:rsidRPr="00175ADA" w:rsidRDefault="001A420B" w:rsidP="00175ADA">
            <w:pPr>
              <w:tabs>
                <w:tab w:val="left" w:pos="1074"/>
              </w:tabs>
              <w:jc w:val="left"/>
              <w:rPr>
                <w:rFonts w:ascii="Arial Narrow" w:hAnsi="Arial Narrow"/>
                <w:b/>
                <w:sz w:val="20"/>
              </w:rPr>
            </w:pPr>
            <w:r w:rsidRPr="00175ADA">
              <w:rPr>
                <w:rFonts w:ascii="Arial Narrow" w:hAnsi="Arial Narrow"/>
                <w:b/>
                <w:sz w:val="20"/>
              </w:rPr>
              <w:br w:type="page"/>
            </w:r>
            <w:r w:rsidR="007C5825" w:rsidRPr="00175ADA">
              <w:rPr>
                <w:rFonts w:ascii="Arial Narrow" w:hAnsi="Arial Narrow"/>
                <w:b/>
                <w:sz w:val="20"/>
              </w:rPr>
              <w:t>ÉTAPE 3</w:t>
            </w:r>
            <w:r w:rsidR="00175ADA">
              <w:rPr>
                <w:rFonts w:ascii="Arial Narrow" w:hAnsi="Arial Narrow"/>
                <w:b/>
                <w:sz w:val="20"/>
              </w:rPr>
              <w:t xml:space="preserve"> : </w:t>
            </w:r>
            <w:r w:rsidR="00175ADA">
              <w:rPr>
                <w:rFonts w:ascii="Arial Narrow" w:hAnsi="Arial Narrow"/>
                <w:b/>
                <w:sz w:val="20"/>
              </w:rPr>
              <w:tab/>
              <w:t>P</w:t>
            </w:r>
            <w:r w:rsidR="00B97641" w:rsidRPr="00175ADA">
              <w:rPr>
                <w:rFonts w:ascii="Arial Narrow" w:hAnsi="Arial Narrow"/>
                <w:b/>
                <w:sz w:val="20"/>
              </w:rPr>
              <w:t xml:space="preserve">résentation </w:t>
            </w:r>
            <w:r w:rsidR="0054537F" w:rsidRPr="00175ADA">
              <w:rPr>
                <w:rFonts w:ascii="Arial Narrow" w:hAnsi="Arial Narrow"/>
                <w:b/>
                <w:sz w:val="20"/>
              </w:rPr>
              <w:t>de l’é</w:t>
            </w:r>
            <w:r w:rsidR="00DB4B7F" w:rsidRPr="00175ADA">
              <w:rPr>
                <w:rFonts w:ascii="Arial Narrow" w:hAnsi="Arial Narrow"/>
                <w:b/>
                <w:sz w:val="20"/>
              </w:rPr>
              <w:t>chéancier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CA8D683" w14:textId="77777777" w:rsidR="00DB4B7F" w:rsidRPr="00DB4B7F" w:rsidRDefault="00DB4B7F" w:rsidP="00DB4B7F">
            <w:pPr>
              <w:rPr>
                <w:rFonts w:ascii="Arial Narrow" w:hAnsi="Arial Narrow" w:cs="Arial"/>
                <w:szCs w:val="22"/>
                <w:lang w:eastAsia="fr-CA"/>
              </w:rPr>
            </w:pPr>
            <w:r w:rsidRPr="00DB4B7F">
              <w:rPr>
                <w:rFonts w:ascii="Arial Narrow" w:hAnsi="Arial Narrow" w:cs="Arial"/>
                <w:szCs w:val="22"/>
                <w:lang w:eastAsia="fr-CA"/>
              </w:rPr>
              <w:t> </w:t>
            </w:r>
          </w:p>
        </w:tc>
      </w:tr>
      <w:tr w:rsidR="00BF41BB" w:rsidRPr="00DB4B7F" w14:paraId="11309DDA" w14:textId="77777777" w:rsidTr="00871F3C">
        <w:trPr>
          <w:trHeight w:val="345"/>
        </w:trPr>
        <w:tc>
          <w:tcPr>
            <w:tcW w:w="10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36D3FAE" w14:textId="77777777" w:rsidR="00BF41BB" w:rsidRPr="00DB4B7F" w:rsidRDefault="00BF41BB" w:rsidP="00BF41BB">
            <w:pPr>
              <w:jc w:val="left"/>
              <w:rPr>
                <w:rFonts w:ascii="Arial Narrow" w:hAnsi="Arial Narrow" w:cs="Arial"/>
                <w:szCs w:val="22"/>
                <w:lang w:eastAsia="fr-CA"/>
              </w:rPr>
            </w:pPr>
            <w:r w:rsidRPr="00871F3C">
              <w:rPr>
                <w:rFonts w:ascii="Arial Narrow" w:hAnsi="Arial Narrow" w:cs="Arial"/>
                <w:szCs w:val="22"/>
                <w:lang w:eastAsia="fr-CA"/>
              </w:rPr>
              <w:t> </w:t>
            </w:r>
            <w:r w:rsidRPr="00871F3C">
              <w:rPr>
                <w:rFonts w:ascii="Arial Narrow" w:hAnsi="Arial Narrow" w:cs="Arial"/>
                <w:sz w:val="20"/>
                <w:lang w:eastAsia="fr-CA"/>
              </w:rPr>
              <w:t xml:space="preserve">• </w:t>
            </w:r>
            <w:r w:rsidR="00AB23CA">
              <w:rPr>
                <w:rFonts w:ascii="Arial Narrow" w:hAnsi="Arial Narrow" w:cs="Arial"/>
                <w:sz w:val="20"/>
                <w:lang w:eastAsia="fr-CA"/>
              </w:rPr>
              <w:t>Pour chacun des projets, i</w:t>
            </w:r>
            <w:r w:rsidRPr="00871F3C">
              <w:rPr>
                <w:rFonts w:ascii="Arial Narrow" w:hAnsi="Arial Narrow" w:cs="Arial"/>
                <w:sz w:val="20"/>
                <w:lang w:eastAsia="fr-CA"/>
              </w:rPr>
              <w:t>ndiquez les dates (réelles ou prévues) de la réalisation des étapes relatives au projet d’investissement</w:t>
            </w:r>
            <w:r w:rsidRPr="0073045C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="00AF2AA2">
              <w:rPr>
                <w:rFonts w:ascii="Arial Narrow" w:hAnsi="Arial Narrow"/>
              </w:rPr>
            </w:r>
            <w:r w:rsidR="00AF2AA2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AB23CA" w:rsidRPr="00DB4B7F" w14:paraId="3D2B5D56" w14:textId="77777777" w:rsidTr="000375D1">
        <w:trPr>
          <w:trHeight w:val="270"/>
        </w:trPr>
        <w:tc>
          <w:tcPr>
            <w:tcW w:w="109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1246B0C" w14:textId="77777777" w:rsidR="00AB23CA" w:rsidRPr="000375D1" w:rsidRDefault="00AB23CA" w:rsidP="00A80754">
            <w:pPr>
              <w:rPr>
                <w:rFonts w:ascii="Arial Narrow" w:hAnsi="Arial Narrow" w:cs="Arial"/>
                <w:b/>
                <w:sz w:val="20"/>
                <w:lang w:eastAsia="fr-CA"/>
              </w:rPr>
            </w:pPr>
            <w:r w:rsidRPr="000375D1">
              <w:rPr>
                <w:rFonts w:ascii="Arial Narrow" w:hAnsi="Arial Narrow" w:cs="Arial"/>
                <w:b/>
                <w:sz w:val="20"/>
                <w:lang w:eastAsia="fr-CA"/>
              </w:rPr>
              <w:t xml:space="preserve">  Décision du conseil d’administration ou des associés d’autoriser les projets d’investissement</w:t>
            </w:r>
            <w:r>
              <w:rPr>
                <w:rFonts w:ascii="Arial Narrow" w:hAnsi="Arial Narrow" w:cs="Arial"/>
                <w:b/>
                <w:sz w:val="20"/>
                <w:lang w:eastAsia="fr-CA"/>
              </w:rPr>
              <w:t xml:space="preserve"> (année, mois, jour)</w:t>
            </w:r>
          </w:p>
        </w:tc>
      </w:tr>
      <w:tr w:rsidR="00AB23CA" w:rsidRPr="00DB4B7F" w14:paraId="340FBB16" w14:textId="77777777" w:rsidTr="000375D1">
        <w:trPr>
          <w:trHeight w:val="270"/>
        </w:trPr>
        <w:tc>
          <w:tcPr>
            <w:tcW w:w="1092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A88C00" w14:textId="77777777" w:rsidR="00AB23CA" w:rsidRPr="000375D1" w:rsidRDefault="00AB23CA" w:rsidP="00DB4B7F">
            <w:pPr>
              <w:jc w:val="left"/>
              <w:rPr>
                <w:rFonts w:ascii="Arial Narrow" w:hAnsi="Arial Narrow" w:cs="Arial"/>
                <w:b/>
                <w:sz w:val="20"/>
                <w:lang w:eastAsia="fr-CA"/>
              </w:rPr>
            </w:pPr>
          </w:p>
        </w:tc>
      </w:tr>
      <w:tr w:rsidR="00AB23CA" w:rsidRPr="00DB4B7F" w14:paraId="55140207" w14:textId="77777777" w:rsidTr="000375D1">
        <w:trPr>
          <w:cantSplit/>
          <w:trHeight w:hRule="exact" w:val="270"/>
        </w:trPr>
        <w:tc>
          <w:tcPr>
            <w:tcW w:w="10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A8901B9" w14:textId="77777777" w:rsidR="00AB23CA" w:rsidRPr="000375D1" w:rsidRDefault="00AB23CA" w:rsidP="00C642B9">
            <w:pPr>
              <w:rPr>
                <w:rFonts w:ascii="Arial Narrow" w:hAnsi="Arial Narrow" w:cs="Arial"/>
                <w:b/>
                <w:sz w:val="20"/>
                <w:lang w:eastAsia="fr-CA"/>
              </w:rPr>
            </w:pPr>
            <w:r w:rsidRPr="000375D1">
              <w:rPr>
                <w:rFonts w:ascii="Arial Narrow" w:hAnsi="Arial Narrow" w:cs="Arial"/>
                <w:b/>
                <w:noProof/>
                <w:sz w:val="20"/>
                <w:lang w:eastAsia="fr-CA"/>
              </w:rPr>
              <w:t xml:space="preserve">  Début des investissements</w:t>
            </w:r>
            <w:r>
              <w:rPr>
                <w:rFonts w:ascii="Arial Narrow" w:hAnsi="Arial Narrow" w:cs="Arial"/>
                <w:b/>
                <w:noProof/>
                <w:sz w:val="20"/>
                <w:lang w:eastAsia="fr-CA"/>
              </w:rPr>
              <w:t xml:space="preserve"> (année, mois, jour)</w:t>
            </w:r>
          </w:p>
        </w:tc>
      </w:tr>
      <w:tr w:rsidR="00AB23CA" w:rsidRPr="00DB4B7F" w14:paraId="11AC280F" w14:textId="77777777" w:rsidTr="000375D1">
        <w:trPr>
          <w:trHeight w:val="270"/>
        </w:trPr>
        <w:tc>
          <w:tcPr>
            <w:tcW w:w="10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B9EAEFD" w14:textId="77777777" w:rsidR="00AB23CA" w:rsidRPr="000375D1" w:rsidRDefault="00AB23CA" w:rsidP="00DB4B7F">
            <w:pPr>
              <w:jc w:val="left"/>
              <w:rPr>
                <w:rFonts w:ascii="Arial Narrow" w:hAnsi="Arial Narrow" w:cs="Arial"/>
                <w:b/>
                <w:sz w:val="20"/>
                <w:lang w:eastAsia="fr-CA"/>
              </w:rPr>
            </w:pPr>
          </w:p>
        </w:tc>
      </w:tr>
      <w:tr w:rsidR="00AB23CA" w:rsidRPr="00DB4B7F" w14:paraId="797CE4EC" w14:textId="77777777" w:rsidTr="000375D1">
        <w:trPr>
          <w:trHeight w:val="539"/>
        </w:trPr>
        <w:tc>
          <w:tcPr>
            <w:tcW w:w="1092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4897C94" w14:textId="77777777" w:rsidR="00AB23CA" w:rsidRPr="00AB23CA" w:rsidRDefault="00AB23CA" w:rsidP="00C642B9">
            <w:pPr>
              <w:rPr>
                <w:rFonts w:ascii="Arial Narrow" w:hAnsi="Arial Narrow" w:cs="Arial"/>
                <w:b/>
                <w:noProof/>
                <w:sz w:val="20"/>
                <w:lang w:eastAsia="fr-CA"/>
              </w:rPr>
            </w:pPr>
            <w:r w:rsidRPr="00263153">
              <w:rPr>
                <w:rFonts w:ascii="Arial Narrow" w:hAnsi="Arial Narrow" w:cs="Arial"/>
                <w:b/>
                <w:noProof/>
                <w:sz w:val="20"/>
                <w:lang w:eastAsia="fr-CA"/>
              </w:rPr>
              <w:t xml:space="preserve">  Fin des investissements</w:t>
            </w:r>
            <w:r>
              <w:rPr>
                <w:rFonts w:ascii="Arial Narrow" w:hAnsi="Arial Narrow" w:cs="Arial"/>
                <w:b/>
                <w:noProof/>
                <w:sz w:val="20"/>
                <w:lang w:eastAsia="fr-CA"/>
              </w:rPr>
              <w:t xml:space="preserve"> (année, mois, jour)</w:t>
            </w:r>
          </w:p>
        </w:tc>
      </w:tr>
      <w:tr w:rsidR="00AB23CA" w:rsidRPr="00DB4B7F" w14:paraId="5ACBAEC3" w14:textId="77777777" w:rsidTr="000375D1">
        <w:trPr>
          <w:trHeight w:val="270"/>
        </w:trPr>
        <w:tc>
          <w:tcPr>
            <w:tcW w:w="109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767238D" w14:textId="77777777" w:rsidR="00AB23CA" w:rsidRPr="000375D1" w:rsidRDefault="00AB23CA" w:rsidP="00C642B9">
            <w:pPr>
              <w:rPr>
                <w:rFonts w:ascii="Arial Narrow" w:hAnsi="Arial Narrow" w:cs="Arial"/>
                <w:b/>
                <w:sz w:val="20"/>
                <w:lang w:eastAsia="fr-CA"/>
              </w:rPr>
            </w:pPr>
            <w:r>
              <w:rPr>
                <w:rFonts w:ascii="Arial Narrow" w:hAnsi="Arial Narrow" w:cs="Arial"/>
                <w:noProof/>
                <w:sz w:val="20"/>
                <w:lang w:eastAsia="fr-CA"/>
              </w:rPr>
              <w:t xml:space="preserve"> Notez qu’il est obligatoire de fournir ces dates pour chacun des projets</w:t>
            </w:r>
            <w:r w:rsidR="00824F44">
              <w:rPr>
                <w:rFonts w:ascii="Arial Narrow" w:hAnsi="Arial Narrow" w:cs="Arial"/>
                <w:noProof/>
                <w:sz w:val="20"/>
                <w:lang w:eastAsia="fr-CA"/>
              </w:rPr>
              <w:t xml:space="preserve"> pour que nous puissions </w:t>
            </w:r>
            <w:r>
              <w:rPr>
                <w:rFonts w:ascii="Arial Narrow" w:hAnsi="Arial Narrow" w:cs="Arial"/>
                <w:noProof/>
                <w:sz w:val="20"/>
                <w:lang w:eastAsia="fr-CA"/>
              </w:rPr>
              <w:t>en évaluer l’admissibilité au programme.</w:t>
            </w:r>
          </w:p>
        </w:tc>
      </w:tr>
      <w:tr w:rsidR="00AB23CA" w:rsidRPr="00DB4B7F" w14:paraId="380EF83F" w14:textId="77777777" w:rsidTr="000375D1">
        <w:trPr>
          <w:trHeight w:val="229"/>
        </w:trPr>
        <w:tc>
          <w:tcPr>
            <w:tcW w:w="109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FC672D" w14:textId="77777777" w:rsidR="00AB23CA" w:rsidRPr="00DB4B7F" w:rsidRDefault="00AB23CA" w:rsidP="00DB4B7F">
            <w:pPr>
              <w:jc w:val="left"/>
              <w:rPr>
                <w:rFonts w:ascii="Arial Narrow" w:hAnsi="Arial Narrow" w:cs="Arial"/>
                <w:sz w:val="20"/>
                <w:lang w:eastAsia="fr-CA"/>
              </w:rPr>
            </w:pPr>
          </w:p>
        </w:tc>
      </w:tr>
    </w:tbl>
    <w:p w14:paraId="31566CFE" w14:textId="77777777" w:rsidR="00F14CAA" w:rsidRDefault="00F14CAA" w:rsidP="00D60E80">
      <w:pPr>
        <w:pStyle w:val="En-tte"/>
        <w:tabs>
          <w:tab w:val="clear" w:pos="4320"/>
          <w:tab w:val="clear" w:pos="8640"/>
        </w:tabs>
        <w:rPr>
          <w:rFonts w:ascii="Arial Narrow" w:hAnsi="Arial Narrow"/>
          <w:lang w:val="fr-FR"/>
        </w:rPr>
      </w:pPr>
    </w:p>
    <w:tbl>
      <w:tblPr>
        <w:tblW w:w="1091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EA3DF4" w:rsidRPr="0073045C" w14:paraId="28000DEF" w14:textId="77777777" w:rsidTr="00EA3DF4">
        <w:trPr>
          <w:trHeight w:val="345"/>
        </w:trPr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BA01986" w14:textId="77777777" w:rsidR="00EA3DF4" w:rsidRPr="00175ADA" w:rsidRDefault="00EA3DF4" w:rsidP="00EA3DF4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 w:cs="Arial"/>
                <w:szCs w:val="22"/>
                <w:lang w:eastAsia="fr-CA"/>
              </w:rPr>
            </w:pPr>
            <w:r>
              <w:rPr>
                <w:rFonts w:ascii="Arial Narrow" w:hAnsi="Arial Narrow"/>
                <w:sz w:val="22"/>
              </w:rPr>
              <w:t xml:space="preserve">Retombées économiques de la demande </w:t>
            </w:r>
          </w:p>
        </w:tc>
      </w:tr>
      <w:tr w:rsidR="00EA3DF4" w:rsidRPr="0073045C" w14:paraId="0DFBC163" w14:textId="77777777" w:rsidTr="00EA3DF4">
        <w:trPr>
          <w:cantSplit/>
          <w:trHeight w:val="615"/>
        </w:trPr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36504" w14:textId="77777777" w:rsidR="00F528BD" w:rsidRDefault="00EA3DF4" w:rsidP="00D84F50">
            <w:pPr>
              <w:spacing w:before="120"/>
              <w:jc w:val="left"/>
              <w:rPr>
                <w:rFonts w:ascii="Arial Narrow" w:hAnsi="Arial Narrow" w:cs="Arial"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Pour des fins d’analyse, des informations sur les retombées économiques des projets présentés 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>so</w:t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nt </w:t>
            </w:r>
            <w:r w:rsidR="00D8284E">
              <w:rPr>
                <w:rFonts w:ascii="Arial Narrow" w:hAnsi="Arial Narrow" w:cs="Arial"/>
                <w:bCs/>
                <w:sz w:val="20"/>
                <w:lang w:eastAsia="fr-CA"/>
              </w:rPr>
              <w:t>demandées</w:t>
            </w:r>
            <w:r w:rsidR="00D84F50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. Veuillez prendre note que 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la délivrance d’une attestation d’admissibilité ne reposera pas sur des conditions associables aux retombées économiques d’une demande. </w:t>
            </w:r>
          </w:p>
          <w:p w14:paraId="59E7001A" w14:textId="77777777" w:rsidR="00EA3DF4" w:rsidRPr="00EA3DF4" w:rsidRDefault="00F528BD" w:rsidP="00223B54">
            <w:pPr>
              <w:spacing w:before="120"/>
              <w:jc w:val="left"/>
              <w:rPr>
                <w:rFonts w:ascii="Arial Narrow" w:hAnsi="Arial Narrow" w:cs="Arial"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Cs/>
                <w:sz w:val="20"/>
                <w:lang w:eastAsia="fr-CA"/>
              </w:rPr>
              <w:t>Pour chacun des projets, si cela est applicable, présente</w:t>
            </w:r>
            <w:r w:rsidR="00223B54">
              <w:rPr>
                <w:rFonts w:ascii="Arial Narrow" w:hAnsi="Arial Narrow" w:cs="Arial"/>
                <w:bCs/>
                <w:sz w:val="20"/>
                <w:lang w:eastAsia="fr-CA"/>
              </w:rPr>
              <w:t>z</w:t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 : </w:t>
            </w:r>
          </w:p>
        </w:tc>
      </w:tr>
      <w:tr w:rsidR="00EA3DF4" w:rsidRPr="0073045C" w14:paraId="60E13721" w14:textId="77777777" w:rsidTr="00EA3DF4">
        <w:trPr>
          <w:trHeight w:val="405"/>
        </w:trPr>
        <w:tc>
          <w:tcPr>
            <w:tcW w:w="1091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E36A193" w14:textId="77777777" w:rsidR="00EA3DF4" w:rsidRPr="0073045C" w:rsidRDefault="00D84F50" w:rsidP="007548F2">
            <w:pPr>
              <w:tabs>
                <w:tab w:val="left" w:pos="560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A)</w:t>
            </w:r>
            <w:r w:rsidR="006B1806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="007548F2">
              <w:rPr>
                <w:rFonts w:ascii="Arial Narrow" w:hAnsi="Arial Narrow" w:cs="Arial"/>
                <w:bCs/>
                <w:sz w:val="20"/>
                <w:lang w:eastAsia="fr-CA"/>
              </w:rPr>
              <w:t>l’accroissement</w:t>
            </w:r>
            <w:r w:rsidR="006B1806" w:rsidRPr="006B1806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d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u </w:t>
            </w:r>
            <w:r w:rsidR="006B1806" w:rsidRPr="006B1806">
              <w:rPr>
                <w:rFonts w:ascii="Arial Narrow" w:hAnsi="Arial Narrow" w:cs="Arial"/>
                <w:bCs/>
                <w:sz w:val="20"/>
                <w:lang w:eastAsia="fr-CA"/>
              </w:rPr>
              <w:t>c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hiffre </w:t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>d’affaires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>;</w:t>
            </w:r>
          </w:p>
        </w:tc>
      </w:tr>
      <w:tr w:rsidR="00EA3DF4" w:rsidRPr="0073045C" w14:paraId="740966A0" w14:textId="77777777" w:rsidTr="00EA3DF4">
        <w:trPr>
          <w:trHeight w:val="405"/>
        </w:trPr>
        <w:tc>
          <w:tcPr>
            <w:tcW w:w="1091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B0CC5B4" w14:textId="77777777" w:rsidR="00EA3DF4" w:rsidRDefault="00D84F50" w:rsidP="007548F2">
            <w:pPr>
              <w:tabs>
                <w:tab w:val="left" w:pos="560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B</w:t>
            </w: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)</w:t>
            </w: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="007548F2">
              <w:rPr>
                <w:rFonts w:ascii="Arial Narrow" w:hAnsi="Arial Narrow" w:cs="Arial"/>
                <w:bCs/>
                <w:sz w:val="20"/>
                <w:lang w:eastAsia="fr-CA"/>
              </w:rPr>
              <w:t>l’accroissement</w:t>
            </w:r>
            <w:r w:rsidR="006B1806" w:rsidRPr="006B1806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de </w:t>
            </w:r>
            <w:r w:rsidR="006B1806">
              <w:rPr>
                <w:rFonts w:ascii="Arial Narrow" w:hAnsi="Arial Narrow" w:cs="Arial"/>
                <w:bCs/>
                <w:sz w:val="20"/>
                <w:lang w:eastAsia="fr-CA"/>
              </w:rPr>
              <w:t>la m</w:t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>asse salariale</w:t>
            </w:r>
            <w:r w:rsidR="007548F2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(sans les avantages sociaux et les charges patronales)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>;</w:t>
            </w:r>
          </w:p>
        </w:tc>
      </w:tr>
      <w:tr w:rsidR="00EA3DF4" w:rsidRPr="0073045C" w14:paraId="18060ADA" w14:textId="77777777" w:rsidTr="00EA3DF4">
        <w:trPr>
          <w:trHeight w:val="405"/>
        </w:trPr>
        <w:tc>
          <w:tcPr>
            <w:tcW w:w="1091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7B2F8F8" w14:textId="77777777" w:rsidR="00EA3DF4" w:rsidRDefault="00D84F50" w:rsidP="00F528BD">
            <w:pPr>
              <w:tabs>
                <w:tab w:val="left" w:pos="560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C</w:t>
            </w: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)</w:t>
            </w: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="007548F2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l’accroissement du nombre 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>d’emplois directs</w:t>
            </w:r>
            <w:r w:rsidR="00C56CC2">
              <w:rPr>
                <w:rFonts w:ascii="Arial Narrow" w:hAnsi="Arial Narrow" w:cs="Arial"/>
                <w:bCs/>
                <w:sz w:val="20"/>
                <w:lang w:eastAsia="fr-CA"/>
              </w:rPr>
              <w:t>.</w:t>
            </w:r>
          </w:p>
        </w:tc>
      </w:tr>
    </w:tbl>
    <w:p w14:paraId="3ADB0EFC" w14:textId="77777777" w:rsidR="00F14CAA" w:rsidRDefault="00F14CAA" w:rsidP="00D60E80">
      <w:pPr>
        <w:pStyle w:val="En-tte"/>
        <w:tabs>
          <w:tab w:val="clear" w:pos="4320"/>
          <w:tab w:val="clear" w:pos="8640"/>
        </w:tabs>
        <w:rPr>
          <w:rFonts w:ascii="Arial Narrow" w:hAnsi="Arial Narrow"/>
          <w:lang w:val="fr-FR"/>
        </w:rPr>
      </w:pPr>
    </w:p>
    <w:tbl>
      <w:tblPr>
        <w:tblW w:w="1091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1701"/>
      </w:tblGrid>
      <w:tr w:rsidR="00F528BD" w:rsidRPr="0073045C" w14:paraId="5E241109" w14:textId="77777777" w:rsidTr="00F528BD">
        <w:trPr>
          <w:trHeight w:val="345"/>
        </w:trPr>
        <w:tc>
          <w:tcPr>
            <w:tcW w:w="10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0DA9F76" w14:textId="77777777" w:rsidR="00F528BD" w:rsidRPr="00175ADA" w:rsidRDefault="00F528BD" w:rsidP="00F528BD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 w:cs="Arial"/>
                <w:szCs w:val="22"/>
                <w:lang w:eastAsia="fr-CA"/>
              </w:rPr>
            </w:pPr>
            <w:r>
              <w:rPr>
                <w:rFonts w:ascii="Arial Narrow" w:hAnsi="Arial Narrow"/>
                <w:sz w:val="22"/>
              </w:rPr>
              <w:t>Bonification pour la réduction de l’intensité des émissions de gaz à effet de serre</w:t>
            </w:r>
          </w:p>
        </w:tc>
      </w:tr>
      <w:tr w:rsidR="00F528BD" w:rsidRPr="0073045C" w14:paraId="55859B95" w14:textId="77777777" w:rsidTr="00887EE3">
        <w:trPr>
          <w:cantSplit/>
          <w:trHeight w:val="47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AE75B1" w14:textId="77777777" w:rsidR="00F528BD" w:rsidRDefault="00D8284E" w:rsidP="00BB4DC4">
            <w:pPr>
              <w:spacing w:before="120"/>
              <w:jc w:val="left"/>
              <w:rPr>
                <w:rFonts w:ascii="Arial Narrow" w:hAnsi="Arial Narrow" w:cs="Arial"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Si vous souhaitez </w:t>
            </w:r>
            <w:r w:rsidR="00BB4DC4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faire une demande </w:t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pour </w:t>
            </w:r>
            <w:r w:rsidR="00A31ADE">
              <w:rPr>
                <w:rFonts w:ascii="Arial Narrow" w:hAnsi="Arial Narrow" w:cs="Arial"/>
                <w:bCs/>
                <w:sz w:val="20"/>
                <w:lang w:eastAsia="fr-CA"/>
              </w:rPr>
              <w:t>cette</w:t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bonification</w:t>
            </w:r>
            <w:r w:rsidR="00A31ADE">
              <w:rPr>
                <w:rFonts w:ascii="Arial Narrow" w:hAnsi="Arial Narrow" w:cs="Arial"/>
                <w:bCs/>
                <w:sz w:val="20"/>
                <w:lang w:eastAsia="fr-CA"/>
              </w:rPr>
              <w:t>,</w:t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>veuillez cocher la case suivante.</w:t>
            </w:r>
          </w:p>
        </w:tc>
        <w:sdt>
          <w:sdtPr>
            <w:rPr>
              <w:rFonts w:ascii="Arial Narrow" w:hAnsi="Arial Narrow" w:cs="Arial"/>
              <w:sz w:val="56"/>
              <w:lang w:eastAsia="fr-CA"/>
            </w:rPr>
            <w:id w:val="65356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47E5CA10" w14:textId="77777777" w:rsidR="00F528BD" w:rsidRPr="0073045C" w:rsidRDefault="00FE584B" w:rsidP="00F528BD">
                <w:pPr>
                  <w:jc w:val="center"/>
                  <w:rPr>
                    <w:rFonts w:ascii="Arial Narrow" w:hAnsi="Arial Narrow" w:cs="Arial"/>
                    <w:sz w:val="20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lang w:eastAsia="fr-CA"/>
                  </w:rPr>
                  <w:t>☐</w:t>
                </w:r>
              </w:p>
            </w:tc>
          </w:sdtContent>
        </w:sdt>
      </w:tr>
      <w:tr w:rsidR="00F528BD" w:rsidRPr="0073045C" w14:paraId="1E6A42DB" w14:textId="77777777" w:rsidTr="00F528BD">
        <w:trPr>
          <w:trHeight w:val="405"/>
        </w:trPr>
        <w:tc>
          <w:tcPr>
            <w:tcW w:w="10915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1AE7FD2" w14:textId="77777777" w:rsidR="00F528BD" w:rsidRPr="0073045C" w:rsidRDefault="00F528BD" w:rsidP="00F528BD">
            <w:pPr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Formulaire à remplir</w:t>
            </w:r>
          </w:p>
        </w:tc>
      </w:tr>
      <w:tr w:rsidR="00F528BD" w:rsidRPr="0073045C" w14:paraId="4DF36B27" w14:textId="77777777" w:rsidTr="00F528BD">
        <w:trPr>
          <w:trHeight w:val="405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D937B70" w14:textId="77777777" w:rsidR="00F528BD" w:rsidRPr="00BB3152" w:rsidRDefault="00FC7940" w:rsidP="00BB4DC4">
            <w:pPr>
              <w:spacing w:before="120" w:after="120"/>
              <w:jc w:val="left"/>
              <w:rPr>
                <w:rFonts w:ascii="Arial Narrow" w:hAnsi="Arial Narrow" w:cs="Arial"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Cs/>
                <w:sz w:val="20"/>
                <w:lang w:eastAsia="fr-CA"/>
              </w:rPr>
              <w:t>Pour l’analyse d’une demande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>, le formulaire concernant la bonification pour la réduction de l’intensité des émissions de gaz à effet de serre</w:t>
            </w:r>
            <w:r w:rsidR="00D8284E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(GES)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doit être rempli. Ce formulaire est accessible </w:t>
            </w:r>
            <w:r w:rsidR="00BB4DC4">
              <w:rPr>
                <w:rFonts w:ascii="Arial Narrow" w:hAnsi="Arial Narrow" w:cs="Arial"/>
                <w:bCs/>
                <w:sz w:val="20"/>
                <w:lang w:eastAsia="fr-CA"/>
              </w:rPr>
              <w:t>au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lien hypertexte ci-dessous ou directement sur le site Internet du ministère des Finances.</w:t>
            </w:r>
          </w:p>
        </w:tc>
      </w:tr>
      <w:tr w:rsidR="00F528BD" w:rsidRPr="0073045C" w14:paraId="75DD9158" w14:textId="77777777" w:rsidTr="00F528BD">
        <w:trPr>
          <w:trHeight w:val="405"/>
        </w:trPr>
        <w:tc>
          <w:tcPr>
            <w:tcW w:w="1091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0E628D90" w14:textId="0A9E004F" w:rsidR="00F528BD" w:rsidRPr="00914206" w:rsidRDefault="00CD4007" w:rsidP="00A31ADE">
            <w:pPr>
              <w:jc w:val="left"/>
              <w:rPr>
                <w:rFonts w:ascii="Arial Narrow" w:hAnsi="Arial Narrow"/>
                <w:b/>
                <w:color w:val="FFFFFF" w:themeColor="background1"/>
                <w:u w:val="single"/>
              </w:rPr>
            </w:pPr>
            <w:r w:rsidRPr="00CD4007">
              <w:rPr>
                <w:rFonts w:ascii="Arial Narrow" w:hAnsi="Arial Narrow"/>
                <w:b/>
                <w:color w:val="FFFFFF" w:themeColor="background1"/>
              </w:rPr>
              <w:t xml:space="preserve">Lien : </w:t>
            </w:r>
            <w:hyperlink r:id="rId9" w:history="1">
              <w:r w:rsidRPr="00136D6D">
                <w:rPr>
                  <w:rStyle w:val="Lienhypertexte"/>
                  <w:rFonts w:ascii="Arial Narrow" w:hAnsi="Arial Narrow"/>
                  <w:b/>
                </w:rPr>
                <w:t>Formulaire concernant la bonification pour la réduction de l’intensité des émissions de GES</w:t>
              </w:r>
            </w:hyperlink>
          </w:p>
        </w:tc>
      </w:tr>
    </w:tbl>
    <w:p w14:paraId="501DDA79" w14:textId="77777777" w:rsidR="00F528BD" w:rsidRDefault="00F528BD" w:rsidP="00D60E80">
      <w:pPr>
        <w:pStyle w:val="En-tte"/>
        <w:tabs>
          <w:tab w:val="clear" w:pos="4320"/>
          <w:tab w:val="clear" w:pos="8640"/>
        </w:tabs>
        <w:rPr>
          <w:rFonts w:ascii="Arial Narrow" w:hAnsi="Arial Narrow"/>
          <w:lang w:val="fr-FR"/>
        </w:rPr>
      </w:pPr>
    </w:p>
    <w:p w14:paraId="24533764" w14:textId="77777777" w:rsidR="00F14CAA" w:rsidRPr="0073045C" w:rsidRDefault="00F14CAA" w:rsidP="00DA4443">
      <w:pPr>
        <w:jc w:val="left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br w:type="page"/>
      </w:r>
    </w:p>
    <w:tbl>
      <w:tblPr>
        <w:tblW w:w="109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40"/>
        <w:gridCol w:w="226"/>
        <w:gridCol w:w="4565"/>
        <w:gridCol w:w="2239"/>
        <w:gridCol w:w="99"/>
        <w:gridCol w:w="2228"/>
        <w:gridCol w:w="792"/>
        <w:gridCol w:w="425"/>
      </w:tblGrid>
      <w:tr w:rsidR="00D60E80" w:rsidRPr="0073045C" w14:paraId="0E5C100E" w14:textId="77777777">
        <w:trPr>
          <w:cantSplit/>
          <w:trHeight w:val="140"/>
        </w:trPr>
        <w:tc>
          <w:tcPr>
            <w:tcW w:w="10914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780AC3B" w14:textId="77777777" w:rsidR="00D60E80" w:rsidRPr="00175ADA" w:rsidRDefault="00D60E80" w:rsidP="005D767F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/>
                <w:sz w:val="22"/>
              </w:rPr>
            </w:pPr>
            <w:r w:rsidRPr="0073045C">
              <w:rPr>
                <w:rFonts w:ascii="Arial Narrow" w:hAnsi="Arial Narrow"/>
              </w:rPr>
              <w:lastRenderedPageBreak/>
              <w:br w:type="page"/>
            </w:r>
            <w:r w:rsidRPr="0073045C">
              <w:rPr>
                <w:rFonts w:ascii="Arial Narrow" w:hAnsi="Arial Narrow"/>
              </w:rPr>
              <w:br w:type="page"/>
            </w:r>
            <w:r w:rsidRPr="00175ADA">
              <w:rPr>
                <w:rFonts w:ascii="Arial Narrow" w:hAnsi="Arial Narrow"/>
                <w:sz w:val="22"/>
              </w:rPr>
              <w:t xml:space="preserve">Fiche de contrôle : documents devant être transmis au </w:t>
            </w:r>
            <w:r w:rsidR="00601316" w:rsidRPr="00175ADA">
              <w:rPr>
                <w:rFonts w:ascii="Arial Narrow" w:hAnsi="Arial Narrow"/>
                <w:sz w:val="22"/>
              </w:rPr>
              <w:t>MF</w:t>
            </w:r>
            <w:r w:rsidR="004B10BF" w:rsidRPr="00175ADA">
              <w:rPr>
                <w:rFonts w:ascii="Arial Narrow" w:hAnsi="Arial Narrow"/>
                <w:sz w:val="22"/>
              </w:rPr>
              <w:t>Q</w:t>
            </w:r>
          </w:p>
        </w:tc>
      </w:tr>
      <w:tr w:rsidR="00D60E80" w:rsidRPr="0073045C" w14:paraId="6B07CCA9" w14:textId="77777777" w:rsidTr="00A671CA">
        <w:trPr>
          <w:cantSplit/>
          <w:trHeight w:val="311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E09A89" w14:textId="77777777" w:rsidR="00D60E80" w:rsidRPr="0073045C" w:rsidRDefault="00D60E80" w:rsidP="00351B77">
            <w:pPr>
              <w:pStyle w:val="Champ"/>
              <w:numPr>
                <w:ilvl w:val="0"/>
                <w:numId w:val="2"/>
              </w:numPr>
              <w:spacing w:before="80" w:after="80"/>
              <w:ind w:left="357"/>
              <w:rPr>
                <w:rFonts w:ascii="Arial Narrow" w:hAnsi="Arial Narrow"/>
              </w:rPr>
            </w:pPr>
          </w:p>
        </w:tc>
        <w:tc>
          <w:tcPr>
            <w:tcW w:w="71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5757A" w14:textId="77777777" w:rsidR="00D60E80" w:rsidRPr="00D40069" w:rsidRDefault="00D60E80" w:rsidP="00136D6D">
            <w:pPr>
              <w:pStyle w:val="Champ"/>
              <w:tabs>
                <w:tab w:val="left" w:pos="310"/>
              </w:tabs>
              <w:ind w:left="40"/>
              <w:rPr>
                <w:rFonts w:ascii="Arial Narrow" w:hAnsi="Arial Narrow"/>
                <w:b/>
              </w:rPr>
            </w:pPr>
            <w:r w:rsidRPr="00D40069">
              <w:rPr>
                <w:rFonts w:ascii="Arial Narrow" w:hAnsi="Arial Narrow"/>
                <w:b/>
              </w:rPr>
              <w:t xml:space="preserve">Documents à poster </w:t>
            </w:r>
            <w:r w:rsidR="00BA05ED">
              <w:rPr>
                <w:rFonts w:ascii="Arial Narrow" w:hAnsi="Arial Narrow"/>
                <w:b/>
              </w:rPr>
              <w:t xml:space="preserve">ou à envoyer par courriel </w:t>
            </w:r>
            <w:r w:rsidRPr="00D40069">
              <w:rPr>
                <w:rFonts w:ascii="Arial Narrow" w:hAnsi="Arial Narrow"/>
                <w:b/>
              </w:rPr>
              <w:t>à l’adresse suivante :</w:t>
            </w:r>
          </w:p>
          <w:p w14:paraId="33C89EF7" w14:textId="77777777" w:rsidR="00D60E80" w:rsidRPr="00136D6D" w:rsidRDefault="00D60E80" w:rsidP="001B5792">
            <w:pPr>
              <w:pStyle w:val="Champ"/>
              <w:tabs>
                <w:tab w:val="left" w:pos="490"/>
              </w:tabs>
              <w:ind w:left="40"/>
              <w:rPr>
                <w:rFonts w:ascii="Arial Narrow" w:hAnsi="Arial Narrow"/>
                <w:sz w:val="12"/>
                <w:szCs w:val="12"/>
              </w:rPr>
            </w:pPr>
          </w:p>
          <w:p w14:paraId="328734CF" w14:textId="77777777" w:rsidR="000D7D08" w:rsidRPr="00D40069" w:rsidRDefault="00477C5D" w:rsidP="000D7D08">
            <w:pPr>
              <w:pStyle w:val="En-tte"/>
              <w:tabs>
                <w:tab w:val="clear" w:pos="4320"/>
                <w:tab w:val="clear" w:pos="8640"/>
              </w:tabs>
              <w:ind w:left="360" w:right="355"/>
              <w:rPr>
                <w:rFonts w:ascii="Arial Narrow" w:hAnsi="Arial Narrow"/>
                <w:szCs w:val="22"/>
              </w:rPr>
            </w:pPr>
            <w:r w:rsidRPr="00477C5D">
              <w:rPr>
                <w:rFonts w:ascii="Arial Narrow" w:hAnsi="Arial Narrow"/>
                <w:szCs w:val="22"/>
              </w:rPr>
              <w:t xml:space="preserve">Direction </w:t>
            </w:r>
            <w:r w:rsidR="0071310A">
              <w:rPr>
                <w:rFonts w:ascii="Arial Narrow" w:hAnsi="Arial Narrow"/>
                <w:szCs w:val="22"/>
              </w:rPr>
              <w:t xml:space="preserve">des </w:t>
            </w:r>
            <w:r w:rsidR="00AB23CA">
              <w:rPr>
                <w:rFonts w:ascii="Arial Narrow" w:hAnsi="Arial Narrow"/>
                <w:szCs w:val="22"/>
              </w:rPr>
              <w:t>entreprises du gouvernement</w:t>
            </w:r>
          </w:p>
          <w:p w14:paraId="0801C331" w14:textId="77777777" w:rsidR="00C142AF" w:rsidRPr="00D40069" w:rsidRDefault="000D7D08" w:rsidP="00C142AF">
            <w:pPr>
              <w:pStyle w:val="En-tte"/>
              <w:tabs>
                <w:tab w:val="clear" w:pos="4320"/>
                <w:tab w:val="clear" w:pos="8640"/>
              </w:tabs>
              <w:ind w:left="360" w:right="355"/>
              <w:rPr>
                <w:rFonts w:ascii="Arial Narrow" w:hAnsi="Arial Narrow"/>
                <w:szCs w:val="22"/>
              </w:rPr>
            </w:pPr>
            <w:r w:rsidRPr="00D40069">
              <w:rPr>
                <w:rFonts w:ascii="Arial Narrow" w:hAnsi="Arial Narrow"/>
                <w:szCs w:val="22"/>
              </w:rPr>
              <w:t>Ministère des Finances</w:t>
            </w:r>
          </w:p>
          <w:p w14:paraId="46A9E80C" w14:textId="77777777" w:rsidR="000D7D08" w:rsidRPr="00D40069" w:rsidRDefault="00AB23CA" w:rsidP="000D7D08">
            <w:pPr>
              <w:ind w:left="357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390</w:t>
            </w:r>
            <w:r w:rsidR="000D7D08" w:rsidRPr="00D40069">
              <w:rPr>
                <w:rFonts w:ascii="Arial Narrow" w:hAnsi="Arial Narrow"/>
                <w:szCs w:val="22"/>
              </w:rPr>
              <w:t xml:space="preserve">, </w:t>
            </w:r>
            <w:r>
              <w:rPr>
                <w:rFonts w:ascii="Arial Narrow" w:hAnsi="Arial Narrow"/>
                <w:szCs w:val="22"/>
              </w:rPr>
              <w:t>boulevard Charest Est</w:t>
            </w:r>
            <w:r w:rsidR="000D7D08" w:rsidRPr="00AD39EF">
              <w:rPr>
                <w:rFonts w:ascii="Arial Narrow" w:hAnsi="Arial Narrow"/>
                <w:szCs w:val="22"/>
              </w:rPr>
              <w:t xml:space="preserve">, </w:t>
            </w:r>
            <w:r>
              <w:rPr>
                <w:rFonts w:ascii="Arial Narrow" w:hAnsi="Arial Narrow"/>
                <w:szCs w:val="22"/>
              </w:rPr>
              <w:t>6</w:t>
            </w:r>
            <w:r w:rsidRPr="000375D1">
              <w:rPr>
                <w:rFonts w:ascii="Arial Narrow" w:hAnsi="Arial Narrow"/>
                <w:szCs w:val="22"/>
                <w:vertAlign w:val="superscript"/>
              </w:rPr>
              <w:t>e</w:t>
            </w:r>
            <w:r>
              <w:rPr>
                <w:rFonts w:ascii="Arial Narrow" w:hAnsi="Arial Narrow"/>
                <w:szCs w:val="22"/>
              </w:rPr>
              <w:t xml:space="preserve"> étage</w:t>
            </w:r>
          </w:p>
          <w:p w14:paraId="7F37E581" w14:textId="77777777" w:rsidR="000D7D08" w:rsidRPr="00D40069" w:rsidRDefault="000D7D08" w:rsidP="000D7D08">
            <w:pPr>
              <w:ind w:left="357"/>
              <w:rPr>
                <w:rFonts w:ascii="Arial Narrow" w:hAnsi="Arial Narrow"/>
                <w:szCs w:val="22"/>
              </w:rPr>
            </w:pPr>
            <w:r w:rsidRPr="00D40069">
              <w:rPr>
                <w:rFonts w:ascii="Arial Narrow" w:hAnsi="Arial Narrow"/>
                <w:szCs w:val="22"/>
              </w:rPr>
              <w:t>Québec (</w:t>
            </w:r>
            <w:proofErr w:type="gramStart"/>
            <w:r w:rsidRPr="00D40069">
              <w:rPr>
                <w:rFonts w:ascii="Arial Narrow" w:hAnsi="Arial Narrow"/>
                <w:szCs w:val="22"/>
              </w:rPr>
              <w:t xml:space="preserve">Québec) </w:t>
            </w:r>
            <w:r w:rsidR="00B900B0" w:rsidRPr="00D40069">
              <w:rPr>
                <w:rFonts w:ascii="Arial Narrow" w:hAnsi="Arial Narrow"/>
                <w:szCs w:val="22"/>
              </w:rPr>
              <w:t xml:space="preserve"> </w:t>
            </w:r>
            <w:r w:rsidRPr="00D40069">
              <w:rPr>
                <w:rFonts w:ascii="Arial Narrow" w:hAnsi="Arial Narrow"/>
                <w:szCs w:val="22"/>
              </w:rPr>
              <w:t>G</w:t>
            </w:r>
            <w:proofErr w:type="gramEnd"/>
            <w:r w:rsidRPr="00D40069">
              <w:rPr>
                <w:rFonts w:ascii="Arial Narrow" w:hAnsi="Arial Narrow"/>
                <w:szCs w:val="22"/>
              </w:rPr>
              <w:t>1</w:t>
            </w:r>
            <w:r w:rsidR="00AB23CA">
              <w:rPr>
                <w:rFonts w:ascii="Arial Narrow" w:hAnsi="Arial Narrow"/>
                <w:szCs w:val="22"/>
              </w:rPr>
              <w:t>K</w:t>
            </w:r>
            <w:r w:rsidRPr="00D40069">
              <w:rPr>
                <w:rFonts w:ascii="Arial Narrow" w:hAnsi="Arial Narrow"/>
                <w:szCs w:val="22"/>
              </w:rPr>
              <w:t xml:space="preserve"> </w:t>
            </w:r>
            <w:r w:rsidR="005422F3">
              <w:rPr>
                <w:rFonts w:ascii="Arial Narrow" w:hAnsi="Arial Narrow"/>
                <w:szCs w:val="22"/>
              </w:rPr>
              <w:t>3</w:t>
            </w:r>
            <w:r w:rsidR="00AB23CA">
              <w:rPr>
                <w:rFonts w:ascii="Arial Narrow" w:hAnsi="Arial Narrow"/>
                <w:szCs w:val="22"/>
              </w:rPr>
              <w:t>H4</w:t>
            </w:r>
          </w:p>
          <w:p w14:paraId="1E6C7B34" w14:textId="77777777" w:rsidR="000D7D08" w:rsidRPr="00D40069" w:rsidRDefault="000D7D08" w:rsidP="000D7D08">
            <w:pPr>
              <w:ind w:left="357"/>
              <w:rPr>
                <w:rFonts w:ascii="Arial Narrow" w:hAnsi="Arial Narrow"/>
                <w:szCs w:val="22"/>
              </w:rPr>
            </w:pPr>
            <w:r w:rsidRPr="00D40069">
              <w:rPr>
                <w:rFonts w:ascii="Arial Narrow" w:hAnsi="Arial Narrow"/>
                <w:szCs w:val="22"/>
              </w:rPr>
              <w:t>Tél.</w:t>
            </w:r>
            <w:r w:rsidR="00D75FEE">
              <w:rPr>
                <w:rFonts w:ascii="Arial Narrow" w:hAnsi="Arial Narrow"/>
                <w:szCs w:val="22"/>
              </w:rPr>
              <w:t> </w:t>
            </w:r>
            <w:r w:rsidRPr="00D40069">
              <w:rPr>
                <w:rFonts w:ascii="Arial Narrow" w:hAnsi="Arial Narrow"/>
                <w:szCs w:val="22"/>
              </w:rPr>
              <w:t xml:space="preserve">: </w:t>
            </w:r>
            <w:r w:rsidRPr="00F84CF0">
              <w:rPr>
                <w:rFonts w:ascii="Arial Narrow" w:hAnsi="Arial Narrow"/>
                <w:szCs w:val="22"/>
              </w:rPr>
              <w:t>418 </w:t>
            </w:r>
            <w:r w:rsidR="00E612B6" w:rsidRPr="00F84CF0">
              <w:rPr>
                <w:rFonts w:ascii="Arial Narrow" w:hAnsi="Arial Narrow"/>
                <w:szCs w:val="22"/>
              </w:rPr>
              <w:t>643-5704</w:t>
            </w:r>
          </w:p>
          <w:p w14:paraId="42BF3EC0" w14:textId="6998F9C2" w:rsidR="00B900B0" w:rsidRPr="00D40069" w:rsidRDefault="000D7D08" w:rsidP="00B900B0">
            <w:pPr>
              <w:pStyle w:val="En-tte"/>
              <w:tabs>
                <w:tab w:val="clear" w:pos="4320"/>
                <w:tab w:val="clear" w:pos="8640"/>
              </w:tabs>
              <w:ind w:left="360" w:right="355"/>
              <w:rPr>
                <w:rFonts w:ascii="Arial Narrow" w:hAnsi="Arial Narrow"/>
                <w:szCs w:val="22"/>
              </w:rPr>
            </w:pPr>
            <w:r w:rsidRPr="00A2217B">
              <w:rPr>
                <w:rFonts w:ascii="Arial Narrow" w:hAnsi="Arial Narrow"/>
                <w:szCs w:val="22"/>
              </w:rPr>
              <w:t xml:space="preserve">Courriel : </w:t>
            </w:r>
            <w:hyperlink r:id="rId10" w:history="1">
              <w:r w:rsidR="00A02E46" w:rsidRPr="00A02E46">
                <w:rPr>
                  <w:rStyle w:val="Lienhypertexte"/>
                  <w:rFonts w:ascii="Arial Narrow" w:eastAsiaTheme="minorEastAsia" w:hAnsi="Arial Narrow" w:cs="Arial"/>
                  <w:noProof/>
                  <w:lang w:val="fr-FR" w:eastAsia="fr-CA"/>
                </w:rPr>
                <w:t>rabaiselectricite@finances.gouv.qc.ca</w:t>
              </w:r>
            </w:hyperlink>
          </w:p>
          <w:p w14:paraId="015F8851" w14:textId="77777777" w:rsidR="00196DF3" w:rsidRPr="00F14CAA" w:rsidRDefault="00196DF3" w:rsidP="00477C5D">
            <w:pPr>
              <w:pStyle w:val="Champ"/>
              <w:tabs>
                <w:tab w:val="left" w:pos="490"/>
              </w:tabs>
              <w:ind w:left="0"/>
              <w:rPr>
                <w:rFonts w:ascii="Arial Narrow" w:hAnsi="Arial Narrow"/>
                <w:sz w:val="2"/>
              </w:rPr>
            </w:pPr>
          </w:p>
          <w:p w14:paraId="48FD3D7A" w14:textId="77777777" w:rsidR="00196DF3" w:rsidRPr="00D40069" w:rsidRDefault="00D60E80" w:rsidP="001B5792">
            <w:pPr>
              <w:pStyle w:val="Champ"/>
              <w:spacing w:before="80" w:after="40"/>
              <w:ind w:left="40"/>
              <w:rPr>
                <w:rFonts w:ascii="Arial Narrow" w:hAnsi="Arial Narrow"/>
                <w:b/>
              </w:rPr>
            </w:pPr>
            <w:r w:rsidRPr="00D40069">
              <w:rPr>
                <w:rFonts w:ascii="Arial Narrow" w:hAnsi="Arial Narrow"/>
                <w:b/>
              </w:rPr>
              <w:t>Veuillez cocher les cases correspondant aux documents transmis</w:t>
            </w:r>
            <w:r w:rsidR="00196DF3" w:rsidRPr="00D40069">
              <w:rPr>
                <w:rFonts w:ascii="Arial Narrow" w:hAnsi="Arial Narrow"/>
                <w:b/>
              </w:rPr>
              <w:t>.</w:t>
            </w:r>
          </w:p>
          <w:p w14:paraId="362C580D" w14:textId="77777777" w:rsidR="00D60E80" w:rsidRPr="00D40069" w:rsidRDefault="00196DF3" w:rsidP="001B5792">
            <w:pPr>
              <w:pStyle w:val="Champ"/>
              <w:spacing w:before="80" w:after="40"/>
              <w:ind w:left="40"/>
              <w:rPr>
                <w:rFonts w:ascii="Arial Narrow" w:hAnsi="Arial Narrow"/>
              </w:rPr>
            </w:pPr>
            <w:r w:rsidRPr="00D40069">
              <w:rPr>
                <w:rFonts w:ascii="Arial Narrow" w:hAnsi="Arial Narrow" w:cs="Arial"/>
                <w:lang w:eastAsia="fr-CA"/>
              </w:rPr>
              <w:t xml:space="preserve">Pour éviter tout retard dans le traitement de votre demande, veuillez vous assurer que cette fiche est dûment </w:t>
            </w:r>
            <w:r w:rsidR="00B900B0" w:rsidRPr="00D40069">
              <w:rPr>
                <w:rFonts w:ascii="Arial Narrow" w:hAnsi="Arial Narrow" w:cs="Arial"/>
                <w:lang w:eastAsia="fr-CA"/>
              </w:rPr>
              <w:t>remplie</w:t>
            </w:r>
            <w:r w:rsidRPr="00D40069">
              <w:rPr>
                <w:rFonts w:ascii="Arial Narrow" w:hAnsi="Arial Narrow" w:cs="Arial"/>
                <w:lang w:eastAsia="fr-CA"/>
              </w:rPr>
              <w:t>.</w:t>
            </w:r>
          </w:p>
        </w:tc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5E3AAAC9" w14:textId="77777777" w:rsidR="00AA3272" w:rsidRPr="0073045C" w:rsidRDefault="00AA3272" w:rsidP="009F165F">
            <w:pPr>
              <w:pStyle w:val="Champ"/>
              <w:tabs>
                <w:tab w:val="left" w:pos="490"/>
              </w:tabs>
              <w:ind w:left="11" w:right="-476"/>
              <w:jc w:val="center"/>
              <w:rPr>
                <w:rFonts w:ascii="Arial Narrow" w:hAnsi="Arial Narrow"/>
                <w:b/>
                <w:u w:val="single"/>
              </w:rPr>
            </w:pPr>
          </w:p>
          <w:p w14:paraId="0BB6C67A" w14:textId="77777777" w:rsidR="009F165F" w:rsidRPr="0073045C" w:rsidRDefault="00D60E80" w:rsidP="00601316">
            <w:pPr>
              <w:pStyle w:val="Champ"/>
              <w:tabs>
                <w:tab w:val="left" w:pos="490"/>
              </w:tabs>
              <w:ind w:left="11" w:right="-476"/>
              <w:jc w:val="center"/>
              <w:rPr>
                <w:rFonts w:ascii="Arial Narrow" w:hAnsi="Arial Narrow"/>
                <w:b/>
                <w:highlight w:val="lightGray"/>
                <w:u w:val="single"/>
              </w:rPr>
            </w:pPr>
            <w:r w:rsidRPr="0073045C">
              <w:rPr>
                <w:rFonts w:ascii="Arial Narrow" w:hAnsi="Arial Narrow"/>
                <w:b/>
                <w:u w:val="single"/>
              </w:rPr>
              <w:t>Section réservée</w:t>
            </w:r>
            <w:r w:rsidRPr="0073045C">
              <w:rPr>
                <w:rFonts w:ascii="Arial Narrow" w:hAnsi="Arial Narrow"/>
                <w:b/>
                <w:u w:val="single"/>
              </w:rPr>
              <w:br/>
            </w:r>
            <w:r w:rsidR="00AA3272" w:rsidRPr="0073045C">
              <w:rPr>
                <w:rFonts w:ascii="Arial Narrow" w:hAnsi="Arial Narrow"/>
                <w:b/>
                <w:u w:val="single"/>
              </w:rPr>
              <w:t xml:space="preserve">au </w:t>
            </w:r>
            <w:r w:rsidR="004B10BF">
              <w:rPr>
                <w:rFonts w:ascii="Arial Narrow" w:hAnsi="Arial Narrow"/>
                <w:b/>
                <w:u w:val="single"/>
              </w:rPr>
              <w:t>MFQ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7DE8E78B" w14:textId="77777777" w:rsidR="00D60E80" w:rsidRPr="0073045C" w:rsidRDefault="00D60E80" w:rsidP="00351B77">
            <w:pPr>
              <w:pStyle w:val="Champ"/>
              <w:spacing w:before="80" w:after="80"/>
              <w:ind w:left="0"/>
              <w:rPr>
                <w:rFonts w:ascii="Arial Narrow" w:hAnsi="Arial Narrow"/>
                <w:sz w:val="16"/>
              </w:rPr>
            </w:pPr>
          </w:p>
        </w:tc>
      </w:tr>
      <w:tr w:rsidR="00D60E80" w:rsidRPr="0073045C" w14:paraId="6F43123F" w14:textId="77777777" w:rsidTr="00B76A94">
        <w:trPr>
          <w:cantSplit/>
          <w:trHeight w:val="2424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435154" w14:textId="77777777" w:rsidR="00D60E80" w:rsidRPr="0073045C" w:rsidRDefault="00D60E80" w:rsidP="00351B77">
            <w:pPr>
              <w:pStyle w:val="Champ"/>
              <w:numPr>
                <w:ilvl w:val="0"/>
                <w:numId w:val="2"/>
              </w:numPr>
              <w:spacing w:before="80" w:after="80"/>
              <w:ind w:left="357"/>
              <w:rPr>
                <w:rFonts w:ascii="Arial Narrow" w:hAnsi="Arial Narrow"/>
              </w:rPr>
            </w:pPr>
          </w:p>
        </w:tc>
        <w:bookmarkStart w:id="12" w:name="Vérif1"/>
        <w:tc>
          <w:tcPr>
            <w:tcW w:w="7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C694" w14:textId="77777777" w:rsidR="00D60E80" w:rsidRPr="00D40069" w:rsidRDefault="00D60E80" w:rsidP="00E30910">
            <w:pPr>
              <w:pStyle w:val="Champ"/>
              <w:spacing w:before="80" w:after="40"/>
              <w:ind w:left="441" w:right="171" w:hanging="401"/>
              <w:jc w:val="both"/>
              <w:rPr>
                <w:rFonts w:ascii="Arial Narrow" w:hAnsi="Arial Narrow"/>
              </w:rPr>
            </w:pPr>
            <w:r w:rsidRPr="00D40069">
              <w:rPr>
                <w:rFonts w:ascii="Arial Narrow" w:hAnsi="Arial Narrow"/>
              </w:rPr>
              <w:fldChar w:fldCharType="begin">
                <w:ffData>
                  <w:name w:val="Vérif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069">
              <w:rPr>
                <w:rFonts w:ascii="Arial Narrow" w:hAnsi="Arial Narrow"/>
              </w:rPr>
              <w:instrText xml:space="preserve"> FORMCHECKBOX </w:instrText>
            </w:r>
            <w:r w:rsidR="00AF2AA2">
              <w:rPr>
                <w:rFonts w:ascii="Arial Narrow" w:hAnsi="Arial Narrow"/>
              </w:rPr>
            </w:r>
            <w:r w:rsidR="00AF2AA2">
              <w:rPr>
                <w:rFonts w:ascii="Arial Narrow" w:hAnsi="Arial Narrow"/>
              </w:rPr>
              <w:fldChar w:fldCharType="separate"/>
            </w:r>
            <w:r w:rsidRPr="00D40069">
              <w:rPr>
                <w:rFonts w:ascii="Arial Narrow" w:hAnsi="Arial Narrow"/>
              </w:rPr>
              <w:fldChar w:fldCharType="end"/>
            </w:r>
            <w:bookmarkEnd w:id="12"/>
            <w:r w:rsidRPr="00D40069">
              <w:rPr>
                <w:rFonts w:ascii="Arial Narrow" w:hAnsi="Arial Narrow"/>
              </w:rPr>
              <w:t xml:space="preserve"> </w:t>
            </w:r>
            <w:r w:rsidRPr="00D40069">
              <w:rPr>
                <w:rFonts w:ascii="Arial Narrow" w:hAnsi="Arial Narrow"/>
              </w:rPr>
              <w:tab/>
              <w:t>Formulaire de demande</w:t>
            </w:r>
            <w:r w:rsidR="00BC4ECC" w:rsidRPr="00D40069">
              <w:rPr>
                <w:rFonts w:ascii="Arial Narrow" w:hAnsi="Arial Narrow"/>
              </w:rPr>
              <w:t xml:space="preserve"> d</w:t>
            </w:r>
            <w:r w:rsidR="001A420B">
              <w:rPr>
                <w:rFonts w:ascii="Arial Narrow" w:hAnsi="Arial Narrow"/>
              </w:rPr>
              <w:t>’admissibilité</w:t>
            </w:r>
            <w:r w:rsidRPr="00D40069">
              <w:rPr>
                <w:rFonts w:ascii="Arial Narrow" w:hAnsi="Arial Narrow"/>
              </w:rPr>
              <w:t xml:space="preserve"> dûment </w:t>
            </w:r>
            <w:r w:rsidR="00B900B0" w:rsidRPr="00D40069">
              <w:rPr>
                <w:rFonts w:ascii="Arial Narrow" w:hAnsi="Arial Narrow"/>
              </w:rPr>
              <w:t>rempli</w:t>
            </w:r>
            <w:r w:rsidRPr="00D40069">
              <w:rPr>
                <w:rFonts w:ascii="Arial Narrow" w:hAnsi="Arial Narrow"/>
              </w:rPr>
              <w:t xml:space="preserve"> et signé</w:t>
            </w:r>
            <w:r w:rsidR="00B900B0" w:rsidRPr="00D40069">
              <w:rPr>
                <w:rFonts w:ascii="Arial Narrow" w:hAnsi="Arial Narrow"/>
              </w:rPr>
              <w:t>.</w:t>
            </w:r>
          </w:p>
          <w:bookmarkStart w:id="13" w:name="Vérif4"/>
          <w:p w14:paraId="1A35E50C" w14:textId="61464BB8" w:rsidR="00D60E80" w:rsidRDefault="00D60E80" w:rsidP="00B900B0">
            <w:pPr>
              <w:pStyle w:val="Champ"/>
              <w:tabs>
                <w:tab w:val="left" w:pos="583"/>
              </w:tabs>
              <w:spacing w:before="80" w:after="40"/>
              <w:ind w:left="441" w:right="171" w:hanging="401"/>
              <w:jc w:val="both"/>
              <w:rPr>
                <w:rFonts w:ascii="Arial Narrow" w:hAnsi="Arial Narrow"/>
              </w:rPr>
            </w:pPr>
            <w:r w:rsidRPr="00D40069">
              <w:rPr>
                <w:rFonts w:ascii="Arial Narrow" w:hAnsi="Arial Narrow"/>
              </w:rPr>
              <w:fldChar w:fldCharType="begin">
                <w:ffData>
                  <w:name w:val="Vérif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069">
              <w:rPr>
                <w:rFonts w:ascii="Arial Narrow" w:hAnsi="Arial Narrow"/>
              </w:rPr>
              <w:instrText xml:space="preserve"> FORMCHECKBOX </w:instrText>
            </w:r>
            <w:r w:rsidR="00AF2AA2">
              <w:rPr>
                <w:rFonts w:ascii="Arial Narrow" w:hAnsi="Arial Narrow"/>
              </w:rPr>
            </w:r>
            <w:r w:rsidR="00AF2AA2">
              <w:rPr>
                <w:rFonts w:ascii="Arial Narrow" w:hAnsi="Arial Narrow"/>
              </w:rPr>
              <w:fldChar w:fldCharType="separate"/>
            </w:r>
            <w:r w:rsidRPr="00D40069">
              <w:rPr>
                <w:rFonts w:ascii="Arial Narrow" w:hAnsi="Arial Narrow"/>
              </w:rPr>
              <w:fldChar w:fldCharType="end"/>
            </w:r>
            <w:bookmarkEnd w:id="13"/>
            <w:r w:rsidRPr="00D40069">
              <w:rPr>
                <w:rFonts w:ascii="Arial Narrow" w:hAnsi="Arial Narrow"/>
              </w:rPr>
              <w:tab/>
            </w:r>
            <w:r w:rsidR="00A251E4">
              <w:rPr>
                <w:rFonts w:ascii="Arial Narrow" w:hAnsi="Arial Narrow"/>
              </w:rPr>
              <w:t xml:space="preserve">Une preuve que le représentant est autorisé </w:t>
            </w:r>
            <w:r w:rsidR="00B97641">
              <w:rPr>
                <w:rFonts w:ascii="Arial Narrow" w:hAnsi="Arial Narrow"/>
              </w:rPr>
              <w:t xml:space="preserve">à présenter la demande, </w:t>
            </w:r>
            <w:r w:rsidR="00A251E4">
              <w:rPr>
                <w:rFonts w:ascii="Arial Narrow" w:hAnsi="Arial Narrow"/>
              </w:rPr>
              <w:t>conformément aux statuts, au règlement intérieur ou à un acte de m</w:t>
            </w:r>
            <w:r w:rsidR="0034377A">
              <w:rPr>
                <w:rFonts w:ascii="Arial Narrow" w:hAnsi="Arial Narrow"/>
              </w:rPr>
              <w:t>ême nature de la société.</w:t>
            </w:r>
          </w:p>
          <w:p w14:paraId="20A0C990" w14:textId="77777777" w:rsidR="00A251E4" w:rsidRPr="00D40069" w:rsidRDefault="00A251E4" w:rsidP="00A251E4">
            <w:pPr>
              <w:pStyle w:val="Champ"/>
              <w:tabs>
                <w:tab w:val="left" w:pos="583"/>
              </w:tabs>
              <w:spacing w:before="80" w:after="40"/>
              <w:ind w:left="441" w:right="171" w:hanging="401"/>
              <w:jc w:val="both"/>
              <w:rPr>
                <w:rFonts w:ascii="Arial Narrow" w:hAnsi="Arial Narrow"/>
              </w:rPr>
            </w:pPr>
            <w:r w:rsidRPr="00D40069">
              <w:rPr>
                <w:rFonts w:ascii="Arial Narrow" w:hAnsi="Arial Narrow"/>
              </w:rPr>
              <w:fldChar w:fldCharType="begin">
                <w:ffData>
                  <w:name w:val="Vérif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069">
              <w:rPr>
                <w:rFonts w:ascii="Arial Narrow" w:hAnsi="Arial Narrow"/>
              </w:rPr>
              <w:instrText xml:space="preserve"> FORMCHECKBOX </w:instrText>
            </w:r>
            <w:r w:rsidR="00AF2AA2">
              <w:rPr>
                <w:rFonts w:ascii="Arial Narrow" w:hAnsi="Arial Narrow"/>
              </w:rPr>
            </w:r>
            <w:r w:rsidR="00AF2AA2">
              <w:rPr>
                <w:rFonts w:ascii="Arial Narrow" w:hAnsi="Arial Narrow"/>
              </w:rPr>
              <w:fldChar w:fldCharType="separate"/>
            </w:r>
            <w:r w:rsidRPr="00D40069">
              <w:rPr>
                <w:rFonts w:ascii="Arial Narrow" w:hAnsi="Arial Narrow"/>
              </w:rPr>
              <w:fldChar w:fldCharType="end"/>
            </w:r>
            <w:r w:rsidRPr="00D4006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Une preuve que le projet a été autorisé conformément aux statuts, au règlement intérieur ou à un autre acte de même nature de la société</w:t>
            </w:r>
            <w:r w:rsidRPr="00D40069">
              <w:rPr>
                <w:rFonts w:ascii="Arial Narrow" w:hAnsi="Arial Narrow"/>
              </w:rPr>
              <w:t>.</w:t>
            </w:r>
          </w:p>
          <w:bookmarkStart w:id="14" w:name="Vérif5"/>
          <w:p w14:paraId="536168BC" w14:textId="77777777" w:rsidR="00D60E80" w:rsidRDefault="00D60E80" w:rsidP="00B900B0">
            <w:pPr>
              <w:pStyle w:val="Champ"/>
              <w:tabs>
                <w:tab w:val="left" w:pos="583"/>
              </w:tabs>
              <w:spacing w:before="80" w:after="40"/>
              <w:ind w:left="441" w:right="171" w:hanging="401"/>
              <w:jc w:val="both"/>
              <w:rPr>
                <w:rFonts w:ascii="Arial Narrow" w:hAnsi="Arial Narrow"/>
              </w:rPr>
            </w:pPr>
            <w:r w:rsidRPr="00D40069">
              <w:rPr>
                <w:rFonts w:ascii="Arial Narrow" w:hAnsi="Arial Narrow"/>
              </w:rPr>
              <w:fldChar w:fldCharType="begin">
                <w:ffData>
                  <w:name w:val="Vérif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069">
              <w:rPr>
                <w:rFonts w:ascii="Arial Narrow" w:hAnsi="Arial Narrow"/>
              </w:rPr>
              <w:instrText xml:space="preserve"> FORMCHECKBOX </w:instrText>
            </w:r>
            <w:r w:rsidR="00AF2AA2">
              <w:rPr>
                <w:rFonts w:ascii="Arial Narrow" w:hAnsi="Arial Narrow"/>
              </w:rPr>
            </w:r>
            <w:r w:rsidR="00AF2AA2">
              <w:rPr>
                <w:rFonts w:ascii="Arial Narrow" w:hAnsi="Arial Narrow"/>
              </w:rPr>
              <w:fldChar w:fldCharType="separate"/>
            </w:r>
            <w:r w:rsidRPr="00D40069">
              <w:rPr>
                <w:rFonts w:ascii="Arial Narrow" w:hAnsi="Arial Narrow"/>
              </w:rPr>
              <w:fldChar w:fldCharType="end"/>
            </w:r>
            <w:bookmarkEnd w:id="14"/>
            <w:r w:rsidRPr="00D40069">
              <w:rPr>
                <w:rFonts w:ascii="Arial Narrow" w:hAnsi="Arial Narrow"/>
              </w:rPr>
              <w:tab/>
            </w:r>
            <w:r w:rsidR="002A4944">
              <w:rPr>
                <w:rFonts w:ascii="Arial Narrow" w:hAnsi="Arial Narrow"/>
              </w:rPr>
              <w:t>Factures d’électricité de</w:t>
            </w:r>
            <w:r w:rsidR="00D12985">
              <w:rPr>
                <w:rFonts w:ascii="Arial Narrow" w:hAnsi="Arial Narrow"/>
              </w:rPr>
              <w:t xml:space="preserve"> </w:t>
            </w:r>
            <w:r w:rsidR="007F06C9">
              <w:rPr>
                <w:rFonts w:ascii="Arial Narrow" w:hAnsi="Arial Narrow"/>
              </w:rPr>
              <w:t>chacun des établissements</w:t>
            </w:r>
            <w:r w:rsidR="00C43C9E">
              <w:rPr>
                <w:rFonts w:ascii="Arial Narrow" w:hAnsi="Arial Narrow"/>
              </w:rPr>
              <w:t xml:space="preserve"> du groupe</w:t>
            </w:r>
            <w:r w:rsidR="00A671CA">
              <w:rPr>
                <w:rFonts w:ascii="Arial Narrow" w:hAnsi="Arial Narrow"/>
              </w:rPr>
              <w:t xml:space="preserve"> ayant un abonnement annuel dont la puissance disponible est d’au moins 5 000 kilovoltampères </w:t>
            </w:r>
            <w:r w:rsidR="00D12985">
              <w:rPr>
                <w:rFonts w:ascii="Arial Narrow" w:hAnsi="Arial Narrow"/>
              </w:rPr>
              <w:t>pour les</w:t>
            </w:r>
            <w:r w:rsidR="002A4944">
              <w:rPr>
                <w:rFonts w:ascii="Arial Narrow" w:hAnsi="Arial Narrow"/>
              </w:rPr>
              <w:t xml:space="preserve"> douze mois précédant la demande</w:t>
            </w:r>
            <w:r w:rsidR="00D12985">
              <w:rPr>
                <w:rFonts w:ascii="Arial Narrow" w:hAnsi="Arial Narrow"/>
              </w:rPr>
              <w:t xml:space="preserve"> et prévisions de</w:t>
            </w:r>
            <w:r w:rsidR="007F06C9">
              <w:rPr>
                <w:rFonts w:ascii="Arial Narrow" w:hAnsi="Arial Narrow"/>
              </w:rPr>
              <w:t xml:space="preserve"> ce</w:t>
            </w:r>
            <w:r w:rsidR="00D12985">
              <w:rPr>
                <w:rFonts w:ascii="Arial Narrow" w:hAnsi="Arial Narrow"/>
              </w:rPr>
              <w:t>s factures d’électricité pour les quatre prochaines années.</w:t>
            </w:r>
          </w:p>
          <w:p w14:paraId="5AFBE2D1" w14:textId="77777777" w:rsidR="00D60E80" w:rsidRPr="00D40069" w:rsidRDefault="00895AA2" w:rsidP="003C5934">
            <w:pPr>
              <w:pStyle w:val="Champ"/>
              <w:tabs>
                <w:tab w:val="left" w:pos="583"/>
              </w:tabs>
              <w:spacing w:before="80" w:after="40"/>
              <w:ind w:left="441" w:right="171" w:hanging="401"/>
              <w:jc w:val="both"/>
              <w:rPr>
                <w:rFonts w:ascii="Arial Narrow" w:hAnsi="Arial Narrow"/>
              </w:rPr>
            </w:pPr>
            <w:r w:rsidRPr="00D40069">
              <w:rPr>
                <w:rFonts w:ascii="Arial Narrow" w:hAnsi="Arial Narrow"/>
              </w:rPr>
              <w:fldChar w:fldCharType="begin">
                <w:ffData>
                  <w:name w:val="Vérif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069">
              <w:rPr>
                <w:rFonts w:ascii="Arial Narrow" w:hAnsi="Arial Narrow"/>
              </w:rPr>
              <w:instrText xml:space="preserve"> FORMCHECKBOX </w:instrText>
            </w:r>
            <w:r w:rsidR="00AF2AA2">
              <w:rPr>
                <w:rFonts w:ascii="Arial Narrow" w:hAnsi="Arial Narrow"/>
              </w:rPr>
            </w:r>
            <w:r w:rsidR="00AF2AA2">
              <w:rPr>
                <w:rFonts w:ascii="Arial Narrow" w:hAnsi="Arial Narrow"/>
              </w:rPr>
              <w:fldChar w:fldCharType="separate"/>
            </w:r>
            <w:r w:rsidRPr="00D40069">
              <w:rPr>
                <w:rFonts w:ascii="Arial Narrow" w:hAnsi="Arial Narrow"/>
              </w:rPr>
              <w:fldChar w:fldCharType="end"/>
            </w:r>
            <w:r w:rsidRPr="00D40069">
              <w:rPr>
                <w:rFonts w:ascii="Arial Narrow" w:hAnsi="Arial Narrow"/>
              </w:rPr>
              <w:tab/>
            </w:r>
            <w:r w:rsidR="0059352E" w:rsidRPr="00770EDC">
              <w:rPr>
                <w:rFonts w:ascii="Arial Narrow" w:hAnsi="Arial Narrow"/>
              </w:rPr>
              <w:t>Formulaire concernant la</w:t>
            </w:r>
            <w:r w:rsidRPr="00770EDC">
              <w:rPr>
                <w:rFonts w:ascii="Arial Narrow" w:hAnsi="Arial Narrow"/>
              </w:rPr>
              <w:t xml:space="preserve"> bonification </w:t>
            </w:r>
            <w:r w:rsidR="00430F60" w:rsidRPr="00770EDC">
              <w:rPr>
                <w:rFonts w:ascii="Arial Narrow" w:hAnsi="Arial Narrow"/>
              </w:rPr>
              <w:t>pour</w:t>
            </w:r>
            <w:r w:rsidRPr="00770EDC">
              <w:rPr>
                <w:rFonts w:ascii="Arial Narrow" w:hAnsi="Arial Narrow"/>
              </w:rPr>
              <w:t xml:space="preserve"> la réduction de l’intensité des émissions de gaz</w:t>
            </w:r>
            <w:r w:rsidR="00480726" w:rsidRPr="00770EDC">
              <w:rPr>
                <w:rFonts w:ascii="Arial Narrow" w:hAnsi="Arial Narrow"/>
              </w:rPr>
              <w:t xml:space="preserve"> à effet de serre</w:t>
            </w:r>
            <w:r w:rsidRPr="00770EDC">
              <w:rPr>
                <w:rFonts w:ascii="Arial Narrow" w:hAnsi="Arial Narrow"/>
              </w:rPr>
              <w:t>, le cas échéant.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14:paraId="0C3942B2" w14:textId="77777777" w:rsidR="00D60E80" w:rsidRPr="0073045C" w:rsidRDefault="00D60E80" w:rsidP="00351B77">
            <w:pPr>
              <w:pStyle w:val="Champ"/>
              <w:tabs>
                <w:tab w:val="left" w:pos="490"/>
              </w:tabs>
              <w:spacing w:before="80" w:after="40"/>
              <w:ind w:left="21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C0672E" w14:textId="77777777" w:rsidR="00D60E80" w:rsidRPr="0073045C" w:rsidRDefault="00D60E80" w:rsidP="00351B77">
            <w:pPr>
              <w:pStyle w:val="Champ"/>
              <w:spacing w:before="80" w:after="80"/>
              <w:ind w:left="0"/>
              <w:rPr>
                <w:rFonts w:ascii="Arial Narrow" w:hAnsi="Arial Narrow"/>
                <w:sz w:val="16"/>
              </w:rPr>
            </w:pPr>
          </w:p>
        </w:tc>
      </w:tr>
      <w:tr w:rsidR="00D60E80" w:rsidRPr="0073045C" w14:paraId="10E5A1AA" w14:textId="77777777" w:rsidTr="00136D6D">
        <w:trPr>
          <w:cantSplit/>
          <w:trHeight w:val="20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FE01D" w14:textId="77777777" w:rsidR="00D60E80" w:rsidRPr="0073045C" w:rsidRDefault="00D60E80" w:rsidP="00136D6D">
            <w:pPr>
              <w:pStyle w:val="Champ"/>
              <w:spacing w:before="80" w:after="40"/>
              <w:ind w:left="380" w:right="59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 xml:space="preserve">S’il vous est impossible de nous transmettre tous ces documents en même temps que la demande, </w:t>
            </w:r>
            <w:proofErr w:type="gramStart"/>
            <w:r w:rsidRPr="0073045C">
              <w:rPr>
                <w:rFonts w:ascii="Arial Narrow" w:hAnsi="Arial Narrow"/>
              </w:rPr>
              <w:t>veuillez nous</w:t>
            </w:r>
            <w:proofErr w:type="gramEnd"/>
            <w:r w:rsidRPr="0073045C">
              <w:rPr>
                <w:rFonts w:ascii="Arial Narrow" w:hAnsi="Arial Narrow"/>
              </w:rPr>
              <w:t xml:space="preserve"> </w:t>
            </w:r>
            <w:r w:rsidR="00B900B0">
              <w:rPr>
                <w:rFonts w:ascii="Arial Narrow" w:hAnsi="Arial Narrow"/>
              </w:rPr>
              <w:t xml:space="preserve">en </w:t>
            </w:r>
            <w:r w:rsidRPr="0073045C">
              <w:rPr>
                <w:rFonts w:ascii="Arial Narrow" w:hAnsi="Arial Narrow"/>
              </w:rPr>
              <w:t>indiquer la raison ainsi que la date à laquelle vous prévoyez nous les faire parvenir.</w:t>
            </w:r>
          </w:p>
        </w:tc>
      </w:tr>
      <w:tr w:rsidR="00D60E80" w:rsidRPr="0073045C" w14:paraId="111D5E8E" w14:textId="77777777" w:rsidTr="00A671CA">
        <w:trPr>
          <w:cantSplit/>
          <w:trHeight w:val="609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7A43D" w14:textId="77777777" w:rsidR="00D60E80" w:rsidRPr="0073045C" w:rsidRDefault="00D60E80" w:rsidP="00351B77">
            <w:pPr>
              <w:pStyle w:val="Champ"/>
              <w:numPr>
                <w:ilvl w:val="0"/>
                <w:numId w:val="2"/>
              </w:numPr>
              <w:spacing w:before="80" w:after="80"/>
              <w:ind w:left="357"/>
              <w:rPr>
                <w:rFonts w:ascii="Arial Narrow" w:hAnsi="Arial Narrow"/>
              </w:rPr>
            </w:pPr>
          </w:p>
        </w:tc>
        <w:bookmarkStart w:id="15" w:name="VérifTexte"/>
        <w:tc>
          <w:tcPr>
            <w:tcW w:w="10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49BD1" w14:textId="77777777" w:rsidR="00D60E80" w:rsidRPr="0073045C" w:rsidRDefault="00752D04" w:rsidP="00351B77">
            <w:pPr>
              <w:pStyle w:val="Champ"/>
              <w:spacing w:before="40" w:after="40"/>
              <w:ind w:left="113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VérifTexte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A6ABB" w14:textId="77777777" w:rsidR="00D60E80" w:rsidRPr="0073045C" w:rsidRDefault="00D60E80" w:rsidP="00351B77">
            <w:pPr>
              <w:pStyle w:val="Champ"/>
              <w:spacing w:before="80" w:after="80"/>
              <w:ind w:left="0"/>
              <w:rPr>
                <w:rFonts w:ascii="Arial Narrow" w:hAnsi="Arial Narrow"/>
                <w:sz w:val="16"/>
              </w:rPr>
            </w:pPr>
          </w:p>
        </w:tc>
      </w:tr>
      <w:tr w:rsidR="005F4190" w:rsidRPr="0073045C" w14:paraId="41FBB609" w14:textId="77777777" w:rsidTr="00640DB9">
        <w:trPr>
          <w:cantSplit/>
          <w:trHeight w:val="140"/>
        </w:trPr>
        <w:tc>
          <w:tcPr>
            <w:tcW w:w="10914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EC1202A" w14:textId="77777777" w:rsidR="005F4190" w:rsidRPr="00175ADA" w:rsidRDefault="005F4190" w:rsidP="00640DB9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lang w:val="fr-FR"/>
              </w:rPr>
              <w:br w:type="page"/>
            </w:r>
            <w:r w:rsidRPr="00175ADA">
              <w:rPr>
                <w:rFonts w:ascii="Arial Narrow" w:hAnsi="Arial Narrow"/>
                <w:sz w:val="22"/>
              </w:rPr>
              <w:t>Signature du représentant autorisé</w:t>
            </w:r>
          </w:p>
        </w:tc>
      </w:tr>
      <w:tr w:rsidR="005F4190" w:rsidRPr="0073045C" w14:paraId="16E79A1E" w14:textId="77777777" w:rsidTr="00640DB9">
        <w:trPr>
          <w:cantSplit/>
          <w:trHeight w:val="26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C0C0C0"/>
          </w:tcPr>
          <w:p w14:paraId="70835BBF" w14:textId="77777777" w:rsidR="005F4190" w:rsidRPr="0073045C" w:rsidRDefault="005F4190" w:rsidP="00640DB9">
            <w:pPr>
              <w:pStyle w:val="Champ"/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7A639E7A" w14:textId="39427D29" w:rsidR="005F4190" w:rsidRDefault="005F4190" w:rsidP="00640DB9">
            <w:pPr>
              <w:pStyle w:val="Champ"/>
              <w:spacing w:before="80"/>
              <w:ind w:left="-69" w:righ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 xml:space="preserve">Je, soussigné, certifie que tous les renseignements </w:t>
            </w:r>
            <w:r w:rsidRPr="00D40069">
              <w:rPr>
                <w:rFonts w:ascii="Arial Narrow" w:hAnsi="Arial Narrow"/>
              </w:rPr>
              <w:t>fournis à l’a</w:t>
            </w:r>
            <w:r w:rsidR="001A420B">
              <w:rPr>
                <w:rFonts w:ascii="Arial Narrow" w:hAnsi="Arial Narrow"/>
              </w:rPr>
              <w:t>ppui de la présente demande d’admissibilité</w:t>
            </w:r>
            <w:r w:rsidRPr="00D40069">
              <w:rPr>
                <w:rFonts w:ascii="Arial Narrow" w:hAnsi="Arial Narrow"/>
              </w:rPr>
              <w:t xml:space="preserve"> </w:t>
            </w:r>
            <w:r w:rsidR="00E8790C">
              <w:rPr>
                <w:rFonts w:ascii="Arial Narrow" w:hAnsi="Arial Narrow"/>
              </w:rPr>
              <w:t xml:space="preserve">au </w:t>
            </w:r>
            <w:r w:rsidR="004054C1">
              <w:rPr>
                <w:rFonts w:ascii="Arial Narrow" w:hAnsi="Arial Narrow"/>
              </w:rPr>
              <w:t>P</w:t>
            </w:r>
            <w:r w:rsidR="00E8790C">
              <w:rPr>
                <w:rFonts w:ascii="Arial Narrow" w:hAnsi="Arial Narrow"/>
              </w:rPr>
              <w:t>rogramme d’</w:t>
            </w:r>
            <w:r w:rsidR="00EE491D">
              <w:rPr>
                <w:rFonts w:ascii="Arial Narrow" w:hAnsi="Arial Narrow"/>
              </w:rPr>
              <w:t>aide financière à l’investissement</w:t>
            </w:r>
            <w:r w:rsidRPr="00D40069">
              <w:rPr>
                <w:rFonts w:ascii="Arial Narrow" w:hAnsi="Arial Narrow"/>
              </w:rPr>
              <w:t xml:space="preserve"> sont exacts et complets. </w:t>
            </w:r>
          </w:p>
          <w:p w14:paraId="5AC3A455" w14:textId="506587A9" w:rsidR="00B76A94" w:rsidRPr="00504223" w:rsidRDefault="008D1D8F" w:rsidP="00240B00">
            <w:pPr>
              <w:pStyle w:val="Champ"/>
              <w:spacing w:before="80"/>
              <w:ind w:left="-69" w:right="73"/>
              <w:jc w:val="both"/>
              <w:rPr>
                <w:rFonts w:ascii="Arial Narrow" w:hAnsi="Arial Narrow"/>
              </w:rPr>
            </w:pPr>
            <w:r w:rsidRPr="00B76A94">
              <w:rPr>
                <w:rFonts w:ascii="Arial Narrow" w:hAnsi="Arial Narrow"/>
              </w:rPr>
              <w:t>Je consens à ce qu’Hydro-</w:t>
            </w:r>
            <w:r w:rsidR="007722F0" w:rsidRPr="00B76A94">
              <w:rPr>
                <w:rFonts w:ascii="Arial Narrow" w:hAnsi="Arial Narrow"/>
              </w:rPr>
              <w:t xml:space="preserve">Québec </w:t>
            </w:r>
            <w:r w:rsidR="00623552" w:rsidRPr="00B76A94">
              <w:rPr>
                <w:rFonts w:ascii="Arial Narrow" w:hAnsi="Arial Narrow"/>
              </w:rPr>
              <w:t xml:space="preserve">transmette les </w:t>
            </w:r>
            <w:r w:rsidR="001A49E2" w:rsidRPr="00B76A94">
              <w:rPr>
                <w:rFonts w:ascii="Arial Narrow" w:hAnsi="Arial Narrow"/>
              </w:rPr>
              <w:t>documents concernant l</w:t>
            </w:r>
            <w:r w:rsidR="00623552" w:rsidRPr="00B76A94">
              <w:rPr>
                <w:rFonts w:ascii="Arial Narrow" w:hAnsi="Arial Narrow"/>
              </w:rPr>
              <w:t xml:space="preserve">es établissements </w:t>
            </w:r>
            <w:r w:rsidR="00A671CA">
              <w:rPr>
                <w:rFonts w:ascii="Arial Narrow" w:hAnsi="Arial Narrow"/>
              </w:rPr>
              <w:t>ayant un abonnement annuel dont la puissance disponible est d’au moins 5 000 kilovoltampères</w:t>
            </w:r>
            <w:r w:rsidR="00623552" w:rsidRPr="00B76A94">
              <w:rPr>
                <w:rFonts w:ascii="Arial Narrow" w:hAnsi="Arial Narrow"/>
              </w:rPr>
              <w:t xml:space="preserve"> </w:t>
            </w:r>
            <w:r w:rsidR="001A49E2" w:rsidRPr="00B76A94">
              <w:rPr>
                <w:rFonts w:ascii="Arial Narrow" w:hAnsi="Arial Narrow"/>
              </w:rPr>
              <w:t>nécessaires à l’administration du programme</w:t>
            </w:r>
            <w:r w:rsidR="00623552" w:rsidRPr="00B76A94">
              <w:rPr>
                <w:rFonts w:ascii="Arial Narrow" w:hAnsi="Arial Narrow"/>
              </w:rPr>
              <w:t>. Par ailleurs, je consens à ce que le MFQ transmette les renseignements fournis dans cette demand</w:t>
            </w:r>
            <w:r w:rsidR="00623552" w:rsidRPr="00EB7197">
              <w:rPr>
                <w:rFonts w:ascii="Arial Narrow" w:hAnsi="Arial Narrow"/>
              </w:rPr>
              <w:t>e au per</w:t>
            </w:r>
            <w:r w:rsidR="00623552" w:rsidRPr="00504223">
              <w:rPr>
                <w:rFonts w:ascii="Arial Narrow" w:hAnsi="Arial Narrow"/>
              </w:rPr>
              <w:t xml:space="preserve">sonnel autorisé du </w:t>
            </w:r>
            <w:r w:rsidR="003853D8">
              <w:rPr>
                <w:rFonts w:ascii="Arial Narrow" w:hAnsi="Arial Narrow"/>
              </w:rPr>
              <w:t>m</w:t>
            </w:r>
            <w:r w:rsidR="003853D8" w:rsidRPr="003853D8">
              <w:rPr>
                <w:rFonts w:ascii="Arial Narrow" w:hAnsi="Arial Narrow"/>
              </w:rPr>
              <w:t>inistère de l'Économie, de l'Innovation et de l'Énergie</w:t>
            </w:r>
            <w:r w:rsidR="00D91E24" w:rsidRPr="00504223">
              <w:rPr>
                <w:rFonts w:ascii="Arial Narrow" w:hAnsi="Arial Narrow"/>
              </w:rPr>
              <w:t>,</w:t>
            </w:r>
            <w:r w:rsidR="00623552" w:rsidRPr="00504223">
              <w:rPr>
                <w:rFonts w:ascii="Arial Narrow" w:hAnsi="Arial Narrow"/>
              </w:rPr>
              <w:t xml:space="preserve"> </w:t>
            </w:r>
            <w:r w:rsidR="00D91E24" w:rsidRPr="00504223">
              <w:rPr>
                <w:rFonts w:ascii="Arial Narrow" w:hAnsi="Arial Narrow"/>
              </w:rPr>
              <w:t xml:space="preserve">qui </w:t>
            </w:r>
            <w:r w:rsidR="00623552" w:rsidRPr="00504223">
              <w:rPr>
                <w:rFonts w:ascii="Arial Narrow" w:hAnsi="Arial Narrow"/>
              </w:rPr>
              <w:t>administr</w:t>
            </w:r>
            <w:r w:rsidR="00F37AC3" w:rsidRPr="00504223">
              <w:rPr>
                <w:rFonts w:ascii="Arial Narrow" w:hAnsi="Arial Narrow"/>
              </w:rPr>
              <w:t>e le programme conjointement avec le MFQ.</w:t>
            </w:r>
            <w:r w:rsidR="00B76A94" w:rsidRPr="00504223">
              <w:rPr>
                <w:rFonts w:ascii="Arial Narrow" w:hAnsi="Arial Narrow"/>
              </w:rPr>
              <w:t xml:space="preserve"> De plus, dans le cas d’une demande comprenant une bonification pour réduction de l’intensité des émissions de gaz à effet de serre (section 5), je consens à ce que le MFQ transmette les renseignements fournis dans cette de</w:t>
            </w:r>
            <w:r w:rsidR="00EB7197" w:rsidRPr="00504223">
              <w:rPr>
                <w:rFonts w:ascii="Arial Narrow" w:hAnsi="Arial Narrow"/>
              </w:rPr>
              <w:t xml:space="preserve">mande au personnel autorisé </w:t>
            </w:r>
            <w:r w:rsidR="003853D8">
              <w:rPr>
                <w:rFonts w:ascii="Arial Narrow" w:hAnsi="Arial Narrow"/>
              </w:rPr>
              <w:t>du m</w:t>
            </w:r>
            <w:r w:rsidR="003853D8" w:rsidRPr="003853D8">
              <w:rPr>
                <w:rFonts w:ascii="Arial Narrow" w:hAnsi="Arial Narrow"/>
              </w:rPr>
              <w:t>inistère de l'Environnement, de la Lutte contre les changements climatiques, de la Faune et des Parcs</w:t>
            </w:r>
            <w:r w:rsidR="00B76A94" w:rsidRPr="00504223">
              <w:rPr>
                <w:rFonts w:ascii="Arial Narrow" w:hAnsi="Arial Narrow"/>
              </w:rPr>
              <w:t>.</w:t>
            </w:r>
          </w:p>
          <w:p w14:paraId="1E842E04" w14:textId="77777777" w:rsidR="005F4190" w:rsidRPr="0073045C" w:rsidRDefault="005F4190" w:rsidP="00640DB9">
            <w:pPr>
              <w:pStyle w:val="Champ"/>
              <w:spacing w:before="120"/>
              <w:ind w:left="-69" w:right="73"/>
              <w:jc w:val="both"/>
              <w:rPr>
                <w:rFonts w:ascii="Arial Narrow" w:hAnsi="Arial Narrow"/>
              </w:rPr>
            </w:pPr>
            <w:r w:rsidRPr="00504223">
              <w:rPr>
                <w:rFonts w:ascii="Arial Narrow" w:hAnsi="Arial Narrow"/>
              </w:rPr>
              <w:t xml:space="preserve">Sur demande, je fournirai au </w:t>
            </w:r>
            <w:r w:rsidR="00601316" w:rsidRPr="00504223">
              <w:rPr>
                <w:rFonts w:ascii="Arial Narrow" w:hAnsi="Arial Narrow"/>
              </w:rPr>
              <w:t>MF</w:t>
            </w:r>
            <w:r w:rsidRPr="00504223">
              <w:rPr>
                <w:rFonts w:ascii="Arial Narrow" w:hAnsi="Arial Narrow"/>
              </w:rPr>
              <w:t>Q tout renseignement por</w:t>
            </w:r>
            <w:r w:rsidR="001A420B" w:rsidRPr="00504223">
              <w:rPr>
                <w:rFonts w:ascii="Arial Narrow" w:hAnsi="Arial Narrow"/>
              </w:rPr>
              <w:t xml:space="preserve">tant sur la présente demande d’admissibilité </w:t>
            </w:r>
            <w:r w:rsidRPr="00504223">
              <w:rPr>
                <w:rFonts w:ascii="Arial Narrow" w:hAnsi="Arial Narrow"/>
              </w:rPr>
              <w:t>ou sur toute questio</w:t>
            </w:r>
            <w:r w:rsidRPr="00D40069">
              <w:rPr>
                <w:rFonts w:ascii="Arial Narrow" w:hAnsi="Arial Narrow"/>
              </w:rPr>
              <w:t>n relative à la réalisation d</w:t>
            </w:r>
            <w:r w:rsidR="00FE69AE">
              <w:rPr>
                <w:rFonts w:ascii="Arial Narrow" w:hAnsi="Arial Narrow"/>
              </w:rPr>
              <w:t>es</w:t>
            </w:r>
            <w:r w:rsidRPr="00D40069">
              <w:rPr>
                <w:rFonts w:ascii="Arial Narrow" w:hAnsi="Arial Narrow"/>
              </w:rPr>
              <w:t xml:space="preserve"> p</w:t>
            </w:r>
            <w:r w:rsidRPr="0073045C">
              <w:rPr>
                <w:rFonts w:ascii="Arial Narrow" w:hAnsi="Arial Narrow"/>
              </w:rPr>
              <w:t>rojet</w:t>
            </w:r>
            <w:r w:rsidR="00FE69AE">
              <w:rPr>
                <w:rFonts w:ascii="Arial Narrow" w:hAnsi="Arial Narrow"/>
              </w:rPr>
              <w:t>s</w:t>
            </w:r>
            <w:r w:rsidRPr="0073045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d’investissement</w:t>
            </w:r>
            <w:r w:rsidRPr="0073045C">
              <w:rPr>
                <w:rFonts w:ascii="Arial Narrow" w:hAnsi="Arial Narrow"/>
              </w:rPr>
              <w:t>.</w:t>
            </w:r>
          </w:p>
          <w:p w14:paraId="4FE620D3" w14:textId="77777777" w:rsidR="005F4190" w:rsidRPr="0073045C" w:rsidRDefault="005F4190" w:rsidP="00640DB9">
            <w:pPr>
              <w:pStyle w:val="Champ"/>
              <w:spacing w:before="120"/>
              <w:ind w:left="-69" w:righ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Je comprends également</w:t>
            </w:r>
            <w:r>
              <w:rPr>
                <w:rFonts w:ascii="Arial Narrow" w:hAnsi="Arial Narrow"/>
              </w:rPr>
              <w:t xml:space="preserve"> que</w:t>
            </w:r>
            <w:r w:rsidRPr="0073045C">
              <w:rPr>
                <w:rFonts w:ascii="Arial Narrow" w:hAnsi="Arial Narrow"/>
              </w:rPr>
              <w:t xml:space="preserve"> le ministre peut révoquer </w:t>
            </w:r>
            <w:r>
              <w:rPr>
                <w:rFonts w:ascii="Arial Narrow" w:hAnsi="Arial Narrow"/>
              </w:rPr>
              <w:t>ou modifier</w:t>
            </w:r>
            <w:r w:rsidR="001A420B">
              <w:rPr>
                <w:rFonts w:ascii="Arial Narrow" w:hAnsi="Arial Narrow"/>
              </w:rPr>
              <w:t xml:space="preserve"> toute </w:t>
            </w:r>
            <w:r w:rsidR="00E612B6">
              <w:rPr>
                <w:rFonts w:ascii="Arial Narrow" w:hAnsi="Arial Narrow"/>
              </w:rPr>
              <w:t>attestation</w:t>
            </w:r>
            <w:r w:rsidR="001A420B">
              <w:rPr>
                <w:rFonts w:ascii="Arial Narrow" w:hAnsi="Arial Narrow"/>
              </w:rPr>
              <w:t xml:space="preserve"> d’admissibilité</w:t>
            </w:r>
            <w:r w:rsidRPr="0073045C">
              <w:rPr>
                <w:rFonts w:ascii="Arial Narrow" w:hAnsi="Arial Narrow"/>
              </w:rPr>
              <w:t xml:space="preserve"> délivré</w:t>
            </w:r>
            <w:r w:rsidR="001A420B">
              <w:rPr>
                <w:rFonts w:ascii="Arial Narrow" w:hAnsi="Arial Narrow"/>
              </w:rPr>
              <w:t>e</w:t>
            </w:r>
            <w:r w:rsidRPr="0073045C">
              <w:rPr>
                <w:rFonts w:ascii="Arial Narrow" w:hAnsi="Arial Narrow"/>
              </w:rPr>
              <w:t xml:space="preserve"> à l’égard </w:t>
            </w:r>
            <w:r w:rsidR="00A353C4" w:rsidRPr="0073045C">
              <w:rPr>
                <w:rFonts w:ascii="Arial Narrow" w:hAnsi="Arial Narrow"/>
              </w:rPr>
              <w:t>d</w:t>
            </w:r>
            <w:r w:rsidR="00A353C4">
              <w:rPr>
                <w:rFonts w:ascii="Arial Narrow" w:hAnsi="Arial Narrow"/>
              </w:rPr>
              <w:t>e</w:t>
            </w:r>
            <w:r w:rsidR="00A353C4" w:rsidRPr="0073045C">
              <w:rPr>
                <w:rFonts w:ascii="Arial Narrow" w:hAnsi="Arial Narrow"/>
              </w:rPr>
              <w:t xml:space="preserve"> </w:t>
            </w:r>
            <w:r w:rsidRPr="0073045C">
              <w:rPr>
                <w:rFonts w:ascii="Arial Narrow" w:hAnsi="Arial Narrow"/>
              </w:rPr>
              <w:t>projet</w:t>
            </w:r>
            <w:r w:rsidR="00A353C4">
              <w:rPr>
                <w:rFonts w:ascii="Arial Narrow" w:hAnsi="Arial Narrow"/>
              </w:rPr>
              <w:t>s</w:t>
            </w:r>
            <w:r w:rsidRPr="0073045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d’investissement </w:t>
            </w:r>
            <w:r w:rsidRPr="0073045C">
              <w:rPr>
                <w:rFonts w:ascii="Arial Narrow" w:hAnsi="Arial Narrow"/>
              </w:rPr>
              <w:t>lorsque des renseignements ou des documents portés à sa connaissance le justifient</w:t>
            </w:r>
            <w:r w:rsidR="00AB44FB">
              <w:rPr>
                <w:rFonts w:ascii="Arial Narrow" w:hAnsi="Arial Narrow"/>
              </w:rPr>
              <w:t>.</w:t>
            </w:r>
          </w:p>
          <w:p w14:paraId="4A862288" w14:textId="77777777" w:rsidR="005F4190" w:rsidRPr="0073045C" w:rsidRDefault="005F4190" w:rsidP="003D73C8">
            <w:pPr>
              <w:pStyle w:val="Champ"/>
              <w:spacing w:before="120"/>
              <w:ind w:left="-69" w:righ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 xml:space="preserve">Finalement, je m’engage à aviser </w:t>
            </w:r>
            <w:r w:rsidR="00FC34DE">
              <w:rPr>
                <w:rFonts w:ascii="Arial Narrow" w:hAnsi="Arial Narrow"/>
              </w:rPr>
              <w:t>le MFQ</w:t>
            </w:r>
            <w:r w:rsidR="00FC34DE" w:rsidRPr="0073045C">
              <w:rPr>
                <w:rFonts w:ascii="Arial Narrow" w:hAnsi="Arial Narrow"/>
              </w:rPr>
              <w:t xml:space="preserve"> </w:t>
            </w:r>
            <w:r w:rsidRPr="0073045C">
              <w:rPr>
                <w:rFonts w:ascii="Arial Narrow" w:hAnsi="Arial Narrow"/>
              </w:rPr>
              <w:t>par écrit</w:t>
            </w:r>
            <w:r w:rsidR="003D73C8">
              <w:rPr>
                <w:rFonts w:ascii="Arial Narrow" w:hAnsi="Arial Narrow"/>
              </w:rPr>
              <w:t xml:space="preserve"> </w:t>
            </w:r>
            <w:r w:rsidRPr="0073045C">
              <w:rPr>
                <w:rFonts w:ascii="Arial Narrow" w:hAnsi="Arial Narrow"/>
              </w:rPr>
              <w:t>de tout changement important qui pourrait survenir quant aux renseignements fournis</w:t>
            </w:r>
            <w:r w:rsidR="0034377A">
              <w:rPr>
                <w:rFonts w:ascii="Arial Narrow" w:hAnsi="Arial Narrow"/>
              </w:rPr>
              <w:t xml:space="preserve">, </w:t>
            </w:r>
            <w:r w:rsidR="003D73C8" w:rsidRPr="0073045C">
              <w:rPr>
                <w:rFonts w:ascii="Arial Narrow" w:hAnsi="Arial Narrow"/>
              </w:rPr>
              <w:t>dans les meilleurs délais</w:t>
            </w:r>
            <w:r w:rsidRPr="00EB7197">
              <w:rPr>
                <w:vertAlign w:val="superscript"/>
              </w:rPr>
              <w:footnoteReference w:id="2"/>
            </w:r>
            <w:r w:rsidRPr="0023400C">
              <w:rPr>
                <w:rFonts w:ascii="Arial Narrow" w:hAnsi="Arial Narrow"/>
              </w:rPr>
              <w:t>.</w:t>
            </w:r>
          </w:p>
        </w:tc>
      </w:tr>
      <w:tr w:rsidR="005F4190" w:rsidRPr="0073045C" w14:paraId="7524613F" w14:textId="77777777" w:rsidTr="00136D6D">
        <w:trPr>
          <w:cantSplit/>
          <w:trHeight w:hRule="exact" w:val="34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4E103B27" w14:textId="77777777" w:rsidR="005F4190" w:rsidRPr="0073045C" w:rsidRDefault="005F4190" w:rsidP="00640DB9">
            <w:pPr>
              <w:pStyle w:val="Champ"/>
              <w:spacing w:before="40" w:after="120"/>
              <w:ind w:left="74"/>
              <w:jc w:val="both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A213B" w14:textId="77777777" w:rsidR="005F4190" w:rsidRPr="0073045C" w:rsidRDefault="005F4190" w:rsidP="00640DB9">
            <w:pPr>
              <w:pStyle w:val="Champ"/>
              <w:spacing w:before="40" w:after="120"/>
              <w:ind w:left="74"/>
              <w:jc w:val="both"/>
              <w:rPr>
                <w:rFonts w:ascii="Arial Narrow" w:hAnsi="Arial Narrow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0299BB04" w14:textId="77777777" w:rsidR="005F4190" w:rsidRPr="0073045C" w:rsidRDefault="005F4190" w:rsidP="007A01CE">
            <w:pPr>
              <w:pStyle w:val="Champ"/>
              <w:spacing w:before="40" w:after="120"/>
              <w:ind w:left="0"/>
              <w:rPr>
                <w:rFonts w:ascii="Arial Narrow" w:hAnsi="Arial Narrow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5EA82F1D" w14:textId="77777777" w:rsidR="005F4190" w:rsidRPr="0073045C" w:rsidRDefault="005F4190" w:rsidP="00640DB9">
            <w:pPr>
              <w:pStyle w:val="Champ"/>
              <w:spacing w:before="40" w:after="120"/>
              <w:ind w:left="74"/>
              <w:jc w:val="both"/>
              <w:rPr>
                <w:rFonts w:ascii="Arial Narrow" w:hAnsi="Arial Narrow"/>
              </w:rPr>
            </w:pPr>
          </w:p>
        </w:tc>
      </w:tr>
      <w:tr w:rsidR="005F4190" w:rsidRPr="0073045C" w14:paraId="24EA7E90" w14:textId="77777777" w:rsidTr="00640DB9">
        <w:trPr>
          <w:cantSplit/>
          <w:trHeight w:val="26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C0C0C0"/>
          </w:tcPr>
          <w:p w14:paraId="0FB3AC72" w14:textId="77777777" w:rsidR="005F4190" w:rsidRPr="0073045C" w:rsidRDefault="005F4190" w:rsidP="00640DB9">
            <w:pPr>
              <w:pStyle w:val="Champ"/>
              <w:ind w:left="72"/>
              <w:jc w:val="both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C0C0C0"/>
          </w:tcPr>
          <w:p w14:paraId="7AEB3CF2" w14:textId="77777777" w:rsidR="005F4190" w:rsidRPr="0073045C" w:rsidRDefault="005F4190" w:rsidP="000F24DF">
            <w:pPr>
              <w:pStyle w:val="Champ"/>
              <w:spacing w:before="40" w:after="120"/>
              <w:ind w:lef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 xml:space="preserve">Signature du </w:t>
            </w:r>
            <w:r>
              <w:rPr>
                <w:rFonts w:ascii="Arial Narrow" w:hAnsi="Arial Narrow"/>
              </w:rPr>
              <w:t>représentant autorisé d</w:t>
            </w:r>
            <w:r w:rsidR="000F24DF">
              <w:rPr>
                <w:rFonts w:ascii="Arial Narrow" w:hAnsi="Arial Narrow"/>
              </w:rPr>
              <w:t>u demandeur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C0C0C0"/>
          </w:tcPr>
          <w:p w14:paraId="2D8DFE36" w14:textId="77777777" w:rsidR="005F4190" w:rsidRPr="0073045C" w:rsidRDefault="005F4190" w:rsidP="00640DB9">
            <w:pPr>
              <w:pStyle w:val="Champ"/>
              <w:spacing w:before="40" w:after="120"/>
              <w:ind w:lef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Date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3B5E1F7B" w14:textId="77777777" w:rsidR="005F4190" w:rsidRPr="0073045C" w:rsidRDefault="005F4190" w:rsidP="00640DB9">
            <w:pPr>
              <w:pStyle w:val="Champ"/>
              <w:ind w:left="72"/>
              <w:jc w:val="both"/>
              <w:rPr>
                <w:rFonts w:ascii="Arial Narrow" w:hAnsi="Arial Narrow"/>
              </w:rPr>
            </w:pPr>
          </w:p>
        </w:tc>
      </w:tr>
      <w:tr w:rsidR="005F4190" w:rsidRPr="0073045C" w14:paraId="36EE513F" w14:textId="77777777" w:rsidTr="00136D6D">
        <w:trPr>
          <w:cantSplit/>
          <w:trHeight w:hRule="exact" w:val="34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53061BB9" w14:textId="77777777" w:rsidR="005F4190" w:rsidRPr="0073045C" w:rsidRDefault="005F4190" w:rsidP="00640DB9">
            <w:pPr>
              <w:pStyle w:val="Champ"/>
              <w:spacing w:before="40"/>
              <w:ind w:left="72"/>
              <w:jc w:val="both"/>
              <w:rPr>
                <w:rFonts w:ascii="Arial Narrow" w:hAnsi="Arial Narrow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2C627800" w14:textId="77777777" w:rsidR="005F4190" w:rsidRPr="0073045C" w:rsidRDefault="005F4190" w:rsidP="00640DB9">
            <w:pPr>
              <w:pStyle w:val="Champ"/>
              <w:spacing w:before="40" w:after="120"/>
              <w:ind w:left="74"/>
              <w:jc w:val="both"/>
              <w:rPr>
                <w:rFonts w:ascii="Arial Narrow" w:hAnsi="Arial Narrow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58A27223" w14:textId="77777777" w:rsidR="005F4190" w:rsidRPr="0073045C" w:rsidRDefault="005F4190" w:rsidP="00640DB9">
            <w:pPr>
              <w:pStyle w:val="Champ"/>
              <w:spacing w:before="40" w:after="120"/>
              <w:ind w:left="74"/>
              <w:jc w:val="both"/>
              <w:rPr>
                <w:rFonts w:ascii="Arial Narrow" w:hAnsi="Arial Narrow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6B019642" w14:textId="77777777" w:rsidR="005F4190" w:rsidRPr="0073045C" w:rsidRDefault="005F4190" w:rsidP="00640DB9">
            <w:pPr>
              <w:pStyle w:val="Champ"/>
              <w:spacing w:before="40"/>
              <w:ind w:left="72"/>
              <w:jc w:val="both"/>
              <w:rPr>
                <w:rFonts w:ascii="Arial Narrow" w:hAnsi="Arial Narrow"/>
              </w:rPr>
            </w:pPr>
          </w:p>
        </w:tc>
      </w:tr>
      <w:tr w:rsidR="005F4190" w:rsidRPr="0073045C" w14:paraId="4DC4681A" w14:textId="77777777" w:rsidTr="00640DB9">
        <w:trPr>
          <w:cantSplit/>
          <w:trHeight w:val="26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6FAFADAF" w14:textId="77777777" w:rsidR="005F4190" w:rsidRPr="0073045C" w:rsidRDefault="005F4190" w:rsidP="00640DB9">
            <w:pPr>
              <w:pStyle w:val="Champ"/>
              <w:ind w:left="72"/>
              <w:jc w:val="both"/>
              <w:rPr>
                <w:rFonts w:ascii="Arial Narrow" w:hAnsi="Arial Narrow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41A6FD92" w14:textId="77777777" w:rsidR="005F4190" w:rsidRPr="0073045C" w:rsidRDefault="005F4190" w:rsidP="00640DB9">
            <w:pPr>
              <w:pStyle w:val="Champ"/>
              <w:spacing w:before="40" w:after="120"/>
              <w:ind w:lef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Nom en caractères d’imprimerie</w:t>
            </w:r>
          </w:p>
        </w:tc>
        <w:tc>
          <w:tcPr>
            <w:tcW w:w="4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3E5AB291" w14:textId="77777777" w:rsidR="005F4190" w:rsidRPr="0073045C" w:rsidRDefault="005F4190" w:rsidP="00640DB9">
            <w:pPr>
              <w:pStyle w:val="Champ"/>
              <w:spacing w:before="40" w:after="120"/>
              <w:ind w:lef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Titre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812710" w14:textId="77777777" w:rsidR="005F4190" w:rsidRPr="0073045C" w:rsidRDefault="005F4190" w:rsidP="00640DB9">
            <w:pPr>
              <w:pStyle w:val="Champ"/>
              <w:ind w:left="72"/>
              <w:jc w:val="both"/>
              <w:rPr>
                <w:rFonts w:ascii="Arial Narrow" w:hAnsi="Arial Narrow"/>
              </w:rPr>
            </w:pPr>
          </w:p>
        </w:tc>
      </w:tr>
    </w:tbl>
    <w:p w14:paraId="02DA9EBE" w14:textId="77777777" w:rsidR="005F4190" w:rsidRPr="00D91E24" w:rsidRDefault="005F4190" w:rsidP="00D91E24">
      <w:pPr>
        <w:rPr>
          <w:sz w:val="4"/>
          <w:szCs w:val="4"/>
          <w:lang w:val="fr-FR"/>
        </w:rPr>
      </w:pPr>
    </w:p>
    <w:sectPr w:rsidR="005F4190" w:rsidRPr="00D91E24" w:rsidSect="000921F1">
      <w:footerReference w:type="default" r:id="rId11"/>
      <w:pgSz w:w="12242" w:h="15842" w:code="1"/>
      <w:pgMar w:top="737" w:right="737" w:bottom="737" w:left="737" w:header="720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E788" w14:textId="77777777" w:rsidR="00E510B1" w:rsidRDefault="00E510B1">
      <w:r>
        <w:separator/>
      </w:r>
    </w:p>
  </w:endnote>
  <w:endnote w:type="continuationSeparator" w:id="0">
    <w:p w14:paraId="09AB7B5A" w14:textId="77777777" w:rsidR="00E510B1" w:rsidRDefault="00E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53D3" w14:textId="77777777" w:rsidR="00B76A94" w:rsidRPr="00923A23" w:rsidRDefault="00B76A94" w:rsidP="00A914CA">
    <w:pPr>
      <w:pStyle w:val="Pieddepage"/>
      <w:framePr w:wrap="around" w:vAnchor="text" w:hAnchor="margin" w:xAlign="right" w:y="1"/>
      <w:rPr>
        <w:rStyle w:val="Numrodepage"/>
        <w:rFonts w:ascii="Arial Narrow" w:hAnsi="Arial Narrow"/>
        <w:b w:val="0"/>
        <w:sz w:val="12"/>
        <w:szCs w:val="12"/>
      </w:rPr>
    </w:pPr>
    <w:r w:rsidRPr="00923A23">
      <w:rPr>
        <w:rStyle w:val="Numrodepage"/>
        <w:rFonts w:ascii="Arial Narrow" w:hAnsi="Arial Narrow"/>
        <w:b w:val="0"/>
        <w:sz w:val="12"/>
        <w:szCs w:val="12"/>
      </w:rPr>
      <w:fldChar w:fldCharType="begin"/>
    </w:r>
    <w:r w:rsidRPr="00923A23">
      <w:rPr>
        <w:rStyle w:val="Numrodepage"/>
        <w:rFonts w:ascii="Arial Narrow" w:hAnsi="Arial Narrow"/>
        <w:b w:val="0"/>
        <w:sz w:val="12"/>
        <w:szCs w:val="12"/>
      </w:rPr>
      <w:instrText xml:space="preserve"> PAGE </w:instrText>
    </w:r>
    <w:r w:rsidRPr="00923A23">
      <w:rPr>
        <w:rStyle w:val="Numrodepage"/>
        <w:rFonts w:ascii="Arial Narrow" w:hAnsi="Arial Narrow"/>
        <w:b w:val="0"/>
        <w:sz w:val="12"/>
        <w:szCs w:val="12"/>
      </w:rPr>
      <w:fldChar w:fldCharType="separate"/>
    </w:r>
    <w:r w:rsidR="00A2217B">
      <w:rPr>
        <w:rStyle w:val="Numrodepage"/>
        <w:rFonts w:ascii="Arial Narrow" w:hAnsi="Arial Narrow"/>
        <w:b w:val="0"/>
        <w:noProof/>
        <w:sz w:val="12"/>
        <w:szCs w:val="12"/>
      </w:rPr>
      <w:t>5</w:t>
    </w:r>
    <w:r w:rsidRPr="00923A23">
      <w:rPr>
        <w:rStyle w:val="Numrodepage"/>
        <w:rFonts w:ascii="Arial Narrow" w:hAnsi="Arial Narrow"/>
        <w:b w:val="0"/>
        <w:sz w:val="12"/>
        <w:szCs w:val="12"/>
      </w:rPr>
      <w:fldChar w:fldCharType="end"/>
    </w:r>
    <w:r w:rsidRPr="00923A23">
      <w:rPr>
        <w:rStyle w:val="Numrodepage"/>
        <w:rFonts w:ascii="Arial Narrow" w:hAnsi="Arial Narrow"/>
        <w:b w:val="0"/>
        <w:sz w:val="12"/>
        <w:szCs w:val="12"/>
      </w:rPr>
      <w:t xml:space="preserve"> de </w:t>
    </w:r>
    <w:r w:rsidRPr="00923A23">
      <w:rPr>
        <w:rStyle w:val="Numrodepage"/>
        <w:rFonts w:ascii="Arial Narrow" w:hAnsi="Arial Narrow"/>
        <w:b w:val="0"/>
        <w:sz w:val="12"/>
        <w:szCs w:val="12"/>
      </w:rPr>
      <w:fldChar w:fldCharType="begin"/>
    </w:r>
    <w:r w:rsidRPr="00923A23">
      <w:rPr>
        <w:rStyle w:val="Numrodepage"/>
        <w:rFonts w:ascii="Arial Narrow" w:hAnsi="Arial Narrow"/>
        <w:b w:val="0"/>
        <w:sz w:val="12"/>
        <w:szCs w:val="12"/>
      </w:rPr>
      <w:instrText xml:space="preserve"> NUMPAGES </w:instrText>
    </w:r>
    <w:r w:rsidRPr="00923A23">
      <w:rPr>
        <w:rStyle w:val="Numrodepage"/>
        <w:rFonts w:ascii="Arial Narrow" w:hAnsi="Arial Narrow"/>
        <w:b w:val="0"/>
        <w:sz w:val="12"/>
        <w:szCs w:val="12"/>
      </w:rPr>
      <w:fldChar w:fldCharType="separate"/>
    </w:r>
    <w:r w:rsidR="00A2217B">
      <w:rPr>
        <w:rStyle w:val="Numrodepage"/>
        <w:rFonts w:ascii="Arial Narrow" w:hAnsi="Arial Narrow"/>
        <w:b w:val="0"/>
        <w:noProof/>
        <w:sz w:val="12"/>
        <w:szCs w:val="12"/>
      </w:rPr>
      <w:t>5</w:t>
    </w:r>
    <w:r w:rsidRPr="00923A23">
      <w:rPr>
        <w:rStyle w:val="Numrodepage"/>
        <w:rFonts w:ascii="Arial Narrow" w:hAnsi="Arial Narrow"/>
        <w:b w:val="0"/>
        <w:sz w:val="12"/>
        <w:szCs w:val="12"/>
      </w:rPr>
      <w:fldChar w:fldCharType="end"/>
    </w:r>
  </w:p>
  <w:p w14:paraId="7E09AD6D" w14:textId="77777777" w:rsidR="00B76A94" w:rsidRPr="005455C2" w:rsidRDefault="00B76A94">
    <w:pPr>
      <w:pStyle w:val="Pieddepage"/>
      <w:tabs>
        <w:tab w:val="clear" w:pos="9072"/>
        <w:tab w:val="right" w:pos="10773"/>
      </w:tabs>
      <w:ind w:right="420"/>
      <w:rPr>
        <w:rFonts w:ascii="Arial Narrow" w:hAnsi="Arial Narrow"/>
        <w:b w:val="0"/>
        <w:sz w:val="12"/>
        <w:szCs w:val="12"/>
      </w:rPr>
    </w:pPr>
    <w:r w:rsidRPr="005455C2">
      <w:rPr>
        <w:rFonts w:ascii="Arial Narrow" w:hAnsi="Arial Narrow"/>
        <w:b w:val="0"/>
        <w:sz w:val="12"/>
        <w:szCs w:val="12"/>
        <w:lang w:val="fr-CA"/>
      </w:rPr>
      <w:t>Décembre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689D" w14:textId="77777777" w:rsidR="00E510B1" w:rsidRDefault="00E510B1">
      <w:r>
        <w:separator/>
      </w:r>
    </w:p>
  </w:footnote>
  <w:footnote w:type="continuationSeparator" w:id="0">
    <w:p w14:paraId="5AFFFFBD" w14:textId="77777777" w:rsidR="00E510B1" w:rsidRDefault="00E510B1">
      <w:r>
        <w:continuationSeparator/>
      </w:r>
    </w:p>
  </w:footnote>
  <w:footnote w:id="1">
    <w:p w14:paraId="13440EC7" w14:textId="77777777" w:rsidR="00B76A94" w:rsidRPr="007B37E4" w:rsidRDefault="00B76A94" w:rsidP="00AB44FB">
      <w:pPr>
        <w:autoSpaceDE w:val="0"/>
        <w:autoSpaceDN w:val="0"/>
        <w:adjustRightInd w:val="0"/>
        <w:ind w:left="142" w:hanging="142"/>
        <w:jc w:val="left"/>
        <w:rPr>
          <w:rFonts w:ascii="Arial Narrow" w:hAnsi="Arial Narrow" w:cs="Arial Narrow"/>
          <w:sz w:val="20"/>
          <w:lang w:eastAsia="fr-CA"/>
        </w:rPr>
      </w:pPr>
      <w:r>
        <w:rPr>
          <w:rStyle w:val="Appelnotedebasdep"/>
        </w:rPr>
        <w:footnoteRef/>
      </w:r>
      <w:r>
        <w:t xml:space="preserve"> </w:t>
      </w:r>
      <w:r w:rsidRPr="00A251E4">
        <w:rPr>
          <w:rFonts w:ascii="Arial Narrow" w:hAnsi="Arial Narrow" w:cs="Arial Narrow"/>
          <w:sz w:val="20"/>
          <w:lang w:eastAsia="fr-CA"/>
        </w:rPr>
        <w:t xml:space="preserve">Une preuve que le représentant est autorisé </w:t>
      </w:r>
      <w:r>
        <w:rPr>
          <w:rFonts w:ascii="Arial Narrow" w:hAnsi="Arial Narrow" w:cs="Arial Narrow"/>
          <w:sz w:val="20"/>
          <w:lang w:eastAsia="fr-CA"/>
        </w:rPr>
        <w:t xml:space="preserve">à présenter la demande, </w:t>
      </w:r>
      <w:r w:rsidRPr="00A251E4">
        <w:rPr>
          <w:rFonts w:ascii="Arial Narrow" w:hAnsi="Arial Narrow" w:cs="Arial Narrow"/>
          <w:sz w:val="20"/>
          <w:lang w:eastAsia="fr-CA"/>
        </w:rPr>
        <w:t>conformément aux statuts, au règlement intérieur ou à un acte de même nature de la société</w:t>
      </w:r>
      <w:r>
        <w:rPr>
          <w:rFonts w:ascii="Arial Narrow" w:hAnsi="Arial Narrow" w:cs="Arial Narrow"/>
          <w:sz w:val="20"/>
          <w:lang w:eastAsia="fr-CA"/>
        </w:rPr>
        <w:t xml:space="preserve">, doit être jointe à la demande d’admissibilité. </w:t>
      </w:r>
    </w:p>
  </w:footnote>
  <w:footnote w:id="2">
    <w:p w14:paraId="34F7B159" w14:textId="77777777" w:rsidR="00B76A94" w:rsidRPr="00B76A94" w:rsidRDefault="00B76A94" w:rsidP="00B76A94">
      <w:pPr>
        <w:ind w:left="142" w:hanging="142"/>
        <w:rPr>
          <w:rFonts w:ascii="Arial Narrow" w:hAnsi="Arial Narrow" w:cs="Arial"/>
          <w:sz w:val="16"/>
          <w:szCs w:val="16"/>
        </w:rPr>
      </w:pPr>
      <w:r w:rsidRPr="003B03EA">
        <w:rPr>
          <w:rStyle w:val="Appelnotedebasdep"/>
          <w:rFonts w:ascii="Arial Narrow" w:hAnsi="Arial Narrow" w:cs="Arial"/>
          <w:sz w:val="16"/>
          <w:szCs w:val="16"/>
        </w:rPr>
        <w:footnoteRef/>
      </w:r>
      <w:r w:rsidRPr="003B03E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ab/>
      </w:r>
      <w:r w:rsidRPr="003B03EA">
        <w:rPr>
          <w:rFonts w:ascii="Arial Narrow" w:hAnsi="Arial Narrow" w:cs="Arial"/>
          <w:sz w:val="16"/>
          <w:szCs w:val="16"/>
        </w:rPr>
        <w:t xml:space="preserve">Le </w:t>
      </w:r>
      <w:r>
        <w:rPr>
          <w:rFonts w:ascii="Arial Narrow" w:hAnsi="Arial Narrow" w:cs="Arial"/>
          <w:sz w:val="16"/>
          <w:szCs w:val="16"/>
        </w:rPr>
        <w:t xml:space="preserve">représentant autorisé du demandeur </w:t>
      </w:r>
      <w:r w:rsidRPr="003B03EA">
        <w:rPr>
          <w:rFonts w:ascii="Arial Narrow" w:hAnsi="Arial Narrow" w:cs="Arial"/>
          <w:sz w:val="16"/>
          <w:szCs w:val="16"/>
        </w:rPr>
        <w:t xml:space="preserve">est tenu d’informer le MFQ de tout changement significatif survenu dans les affaires </w:t>
      </w:r>
      <w:r>
        <w:rPr>
          <w:rFonts w:ascii="Arial Narrow" w:hAnsi="Arial Narrow" w:cs="Arial"/>
          <w:sz w:val="16"/>
          <w:szCs w:val="16"/>
        </w:rPr>
        <w:t>relatives aux</w:t>
      </w:r>
      <w:r w:rsidRPr="003B03E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projets d’investissement</w:t>
      </w:r>
      <w:r w:rsidRPr="003B03EA">
        <w:rPr>
          <w:rFonts w:ascii="Arial Narrow" w:hAnsi="Arial Narrow" w:cs="Arial"/>
          <w:sz w:val="16"/>
          <w:szCs w:val="16"/>
        </w:rPr>
        <w:t>, notamment : changement d’adresse</w:t>
      </w:r>
      <w:r>
        <w:rPr>
          <w:rFonts w:ascii="Arial Narrow" w:hAnsi="Arial Narrow" w:cs="Arial"/>
          <w:sz w:val="16"/>
          <w:szCs w:val="16"/>
        </w:rPr>
        <w:t>, restructuration</w:t>
      </w:r>
      <w:r w:rsidR="00AB23CA">
        <w:rPr>
          <w:rFonts w:ascii="Arial Narrow" w:hAnsi="Arial Narrow" w:cs="Arial"/>
          <w:sz w:val="16"/>
          <w:szCs w:val="16"/>
        </w:rPr>
        <w:t>, cession</w:t>
      </w:r>
      <w:r>
        <w:rPr>
          <w:rFonts w:ascii="Arial Narrow" w:hAnsi="Arial Narrow" w:cs="Arial"/>
          <w:sz w:val="16"/>
          <w:szCs w:val="16"/>
        </w:rPr>
        <w:t>,</w:t>
      </w:r>
      <w:r w:rsidRPr="003B03EA">
        <w:rPr>
          <w:rFonts w:ascii="Arial Narrow" w:hAnsi="Arial Narrow" w:cs="Arial"/>
          <w:sz w:val="16"/>
          <w:szCs w:val="16"/>
        </w:rPr>
        <w:t xml:space="preserve"> ajout ou perte d’activités ou de personnel,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EC4"/>
    <w:multiLevelType w:val="singleLevel"/>
    <w:tmpl w:val="84AC3C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7C363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194781"/>
    <w:multiLevelType w:val="hybridMultilevel"/>
    <w:tmpl w:val="C5BE91BE"/>
    <w:lvl w:ilvl="0" w:tplc="A4ACDD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0394E">
      <w:start w:val="44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E7541A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284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050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AEF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050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445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6ED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5476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" w15:restartNumberingAfterBreak="0">
    <w:nsid w:val="20A63CC5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" w15:restartNumberingAfterBreak="0">
    <w:nsid w:val="23C02E90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6" w15:restartNumberingAfterBreak="0">
    <w:nsid w:val="2F63155D"/>
    <w:multiLevelType w:val="hybridMultilevel"/>
    <w:tmpl w:val="7D5CAB40"/>
    <w:lvl w:ilvl="0" w:tplc="289AFA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0BB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6BE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879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BE40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6A22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E65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45F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AB5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3662B"/>
    <w:multiLevelType w:val="singleLevel"/>
    <w:tmpl w:val="AA226F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273D68"/>
    <w:multiLevelType w:val="singleLevel"/>
    <w:tmpl w:val="D7EC237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0C0AFA"/>
    <w:multiLevelType w:val="singleLevel"/>
    <w:tmpl w:val="69A07B46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4B10F13"/>
    <w:multiLevelType w:val="hybridMultilevel"/>
    <w:tmpl w:val="1AF0C382"/>
    <w:lvl w:ilvl="0" w:tplc="E702C5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E860C">
      <w:start w:val="189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EA9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8FC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6B1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6E63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A3D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2E6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C2D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12" w15:restartNumberingAfterBreak="0">
    <w:nsid w:val="54CF47C3"/>
    <w:multiLevelType w:val="multilevel"/>
    <w:tmpl w:val="321CB962"/>
    <w:lvl w:ilvl="0">
      <w:start w:val="1"/>
      <w:numFmt w:val="bullet"/>
      <w:pStyle w:val="Puceshirarchisatio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2"/>
      </w:rPr>
    </w:lvl>
    <w:lvl w:ilvl="1">
      <w:start w:val="1"/>
      <w:numFmt w:val="bullet"/>
      <w:lvlText w:val="—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</w:rPr>
    </w:lvl>
    <w:lvl w:ilvl="3">
      <w:start w:val="1"/>
      <w:numFmt w:val="bullet"/>
      <w:lvlText w:val="◇"/>
      <w:lvlJc w:val="left"/>
      <w:pPr>
        <w:tabs>
          <w:tab w:val="num" w:pos="1728"/>
        </w:tabs>
        <w:ind w:left="1728" w:hanging="432"/>
      </w:pPr>
      <w:rPr>
        <w:rFonts w:ascii="Lucida Sans Unicode" w:hAnsi="Lucida Sans Unicode" w:hint="default"/>
        <w:sz w:val="20"/>
      </w:rPr>
    </w:lvl>
    <w:lvl w:ilvl="4">
      <w:start w:val="1"/>
      <w:numFmt w:val="bullet"/>
      <w:lvlText w:val="◆"/>
      <w:lvlJc w:val="left"/>
      <w:pPr>
        <w:tabs>
          <w:tab w:val="num" w:pos="2160"/>
        </w:tabs>
        <w:ind w:left="2160" w:hanging="432"/>
      </w:pPr>
      <w:rPr>
        <w:rFonts w:ascii="Lucida Sans Unicode" w:hAnsi="Lucida Sans Unicode"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6833D7"/>
    <w:multiLevelType w:val="hybridMultilevel"/>
    <w:tmpl w:val="FB7EA67C"/>
    <w:lvl w:ilvl="0" w:tplc="7C6496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C84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212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C86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C2B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87A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0E6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297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EF4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231A6"/>
    <w:multiLevelType w:val="singleLevel"/>
    <w:tmpl w:val="76F87BB8"/>
    <w:lvl w:ilvl="0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15" w15:restartNumberingAfterBreak="0">
    <w:nsid w:val="61472CA7"/>
    <w:multiLevelType w:val="singleLevel"/>
    <w:tmpl w:val="8F24E4EC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66410FF4"/>
    <w:multiLevelType w:val="singleLevel"/>
    <w:tmpl w:val="91E0E3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AFD4B0F"/>
    <w:multiLevelType w:val="singleLevel"/>
    <w:tmpl w:val="D7EC237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1D3DBD"/>
    <w:multiLevelType w:val="singleLevel"/>
    <w:tmpl w:val="1DB280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AC3200"/>
    <w:multiLevelType w:val="singleLevel"/>
    <w:tmpl w:val="6CE64F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</w:abstractNum>
  <w:abstractNum w:abstractNumId="20" w15:restartNumberingAfterBreak="0">
    <w:nsid w:val="70216673"/>
    <w:multiLevelType w:val="singleLevel"/>
    <w:tmpl w:val="14B22D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AD4259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2" w15:restartNumberingAfterBreak="0">
    <w:nsid w:val="7CA17A2A"/>
    <w:multiLevelType w:val="singleLevel"/>
    <w:tmpl w:val="98546426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 w16cid:durableId="347100102">
    <w:abstractNumId w:val="19"/>
  </w:num>
  <w:num w:numId="2" w16cid:durableId="1332218319">
    <w:abstractNumId w:val="11"/>
  </w:num>
  <w:num w:numId="3" w16cid:durableId="537091455">
    <w:abstractNumId w:val="9"/>
  </w:num>
  <w:num w:numId="4" w16cid:durableId="2132942770">
    <w:abstractNumId w:val="22"/>
  </w:num>
  <w:num w:numId="5" w16cid:durableId="23679008">
    <w:abstractNumId w:val="17"/>
  </w:num>
  <w:num w:numId="6" w16cid:durableId="351301748">
    <w:abstractNumId w:val="8"/>
  </w:num>
  <w:num w:numId="7" w16cid:durableId="409039667">
    <w:abstractNumId w:val="16"/>
  </w:num>
  <w:num w:numId="8" w16cid:durableId="1188636577">
    <w:abstractNumId w:val="3"/>
  </w:num>
  <w:num w:numId="9" w16cid:durableId="415594136">
    <w:abstractNumId w:val="21"/>
  </w:num>
  <w:num w:numId="10" w16cid:durableId="983512062">
    <w:abstractNumId w:val="4"/>
  </w:num>
  <w:num w:numId="11" w16cid:durableId="835802899">
    <w:abstractNumId w:val="5"/>
  </w:num>
  <w:num w:numId="12" w16cid:durableId="1381787920">
    <w:abstractNumId w:val="7"/>
  </w:num>
  <w:num w:numId="13" w16cid:durableId="1889537194">
    <w:abstractNumId w:val="15"/>
  </w:num>
  <w:num w:numId="14" w16cid:durableId="288705093">
    <w:abstractNumId w:val="18"/>
  </w:num>
  <w:num w:numId="15" w16cid:durableId="1294020626">
    <w:abstractNumId w:val="1"/>
  </w:num>
  <w:num w:numId="16" w16cid:durableId="1650475327">
    <w:abstractNumId w:val="0"/>
  </w:num>
  <w:num w:numId="17" w16cid:durableId="710110658">
    <w:abstractNumId w:val="14"/>
  </w:num>
  <w:num w:numId="18" w16cid:durableId="845555272">
    <w:abstractNumId w:val="20"/>
  </w:num>
  <w:num w:numId="19" w16cid:durableId="1254778001">
    <w:abstractNumId w:val="6"/>
  </w:num>
  <w:num w:numId="20" w16cid:durableId="585529443">
    <w:abstractNumId w:val="2"/>
  </w:num>
  <w:num w:numId="21" w16cid:durableId="1775587435">
    <w:abstractNumId w:val="10"/>
  </w:num>
  <w:num w:numId="22" w16cid:durableId="1961304662">
    <w:abstractNumId w:val="13"/>
  </w:num>
  <w:num w:numId="23" w16cid:durableId="9164739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XdDiPPZJn7hJPZjFmdHXmFjsyAH62iDr5Ll+ox9ygXCGDk3iX6SpBnFp5gKTbNI/1Do2qZBadH16QUgPvUmaA==" w:salt="3NbFbcOe+1eHnBrxATarX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A"/>
    <w:rsid w:val="00000CCA"/>
    <w:rsid w:val="00003924"/>
    <w:rsid w:val="00012D25"/>
    <w:rsid w:val="00014718"/>
    <w:rsid w:val="0001588C"/>
    <w:rsid w:val="00017CE7"/>
    <w:rsid w:val="00020EF4"/>
    <w:rsid w:val="000213DE"/>
    <w:rsid w:val="00025DFE"/>
    <w:rsid w:val="00026BFD"/>
    <w:rsid w:val="00027FFA"/>
    <w:rsid w:val="00031610"/>
    <w:rsid w:val="0003205A"/>
    <w:rsid w:val="00033DAD"/>
    <w:rsid w:val="000375D1"/>
    <w:rsid w:val="00037A4B"/>
    <w:rsid w:val="000410FF"/>
    <w:rsid w:val="00044D01"/>
    <w:rsid w:val="00046040"/>
    <w:rsid w:val="00046B98"/>
    <w:rsid w:val="000478D3"/>
    <w:rsid w:val="000517FC"/>
    <w:rsid w:val="00061641"/>
    <w:rsid w:val="00064317"/>
    <w:rsid w:val="00067297"/>
    <w:rsid w:val="00067D49"/>
    <w:rsid w:val="00070439"/>
    <w:rsid w:val="00070D92"/>
    <w:rsid w:val="00071FDB"/>
    <w:rsid w:val="00075481"/>
    <w:rsid w:val="00080596"/>
    <w:rsid w:val="0008788C"/>
    <w:rsid w:val="000921F1"/>
    <w:rsid w:val="00095B9C"/>
    <w:rsid w:val="000A0A51"/>
    <w:rsid w:val="000A0A8D"/>
    <w:rsid w:val="000B706E"/>
    <w:rsid w:val="000B78B1"/>
    <w:rsid w:val="000C25A0"/>
    <w:rsid w:val="000C7E41"/>
    <w:rsid w:val="000D5343"/>
    <w:rsid w:val="000D7D08"/>
    <w:rsid w:val="000E204E"/>
    <w:rsid w:val="000E2AA7"/>
    <w:rsid w:val="000E4EB6"/>
    <w:rsid w:val="000F198B"/>
    <w:rsid w:val="000F24DF"/>
    <w:rsid w:val="000F2524"/>
    <w:rsid w:val="000F370F"/>
    <w:rsid w:val="000F375B"/>
    <w:rsid w:val="00100D49"/>
    <w:rsid w:val="0010146D"/>
    <w:rsid w:val="00101532"/>
    <w:rsid w:val="00101DC4"/>
    <w:rsid w:val="0010271D"/>
    <w:rsid w:val="00104CE8"/>
    <w:rsid w:val="00105F2F"/>
    <w:rsid w:val="00105F84"/>
    <w:rsid w:val="00111609"/>
    <w:rsid w:val="001172A1"/>
    <w:rsid w:val="001219FD"/>
    <w:rsid w:val="00121D6B"/>
    <w:rsid w:val="00126B17"/>
    <w:rsid w:val="00127B03"/>
    <w:rsid w:val="0013066E"/>
    <w:rsid w:val="00132612"/>
    <w:rsid w:val="00133C16"/>
    <w:rsid w:val="00133CCB"/>
    <w:rsid w:val="0013427F"/>
    <w:rsid w:val="00134379"/>
    <w:rsid w:val="00134F71"/>
    <w:rsid w:val="00136D6D"/>
    <w:rsid w:val="00141DCB"/>
    <w:rsid w:val="00142177"/>
    <w:rsid w:val="0014559F"/>
    <w:rsid w:val="00145D98"/>
    <w:rsid w:val="001464C7"/>
    <w:rsid w:val="001538F2"/>
    <w:rsid w:val="00155B37"/>
    <w:rsid w:val="001602D7"/>
    <w:rsid w:val="00163254"/>
    <w:rsid w:val="001707A5"/>
    <w:rsid w:val="00170E08"/>
    <w:rsid w:val="001729C6"/>
    <w:rsid w:val="0017350A"/>
    <w:rsid w:val="00173DC4"/>
    <w:rsid w:val="00175ADA"/>
    <w:rsid w:val="00177A4D"/>
    <w:rsid w:val="00177DF4"/>
    <w:rsid w:val="00180C28"/>
    <w:rsid w:val="001831C8"/>
    <w:rsid w:val="001840FE"/>
    <w:rsid w:val="001877A0"/>
    <w:rsid w:val="001918C4"/>
    <w:rsid w:val="00195608"/>
    <w:rsid w:val="00196DF3"/>
    <w:rsid w:val="001A40B2"/>
    <w:rsid w:val="001A420B"/>
    <w:rsid w:val="001A49E2"/>
    <w:rsid w:val="001A5A5C"/>
    <w:rsid w:val="001B37FB"/>
    <w:rsid w:val="001B5792"/>
    <w:rsid w:val="001B6019"/>
    <w:rsid w:val="001B676D"/>
    <w:rsid w:val="001B6C02"/>
    <w:rsid w:val="001B6C20"/>
    <w:rsid w:val="001C233F"/>
    <w:rsid w:val="001C327D"/>
    <w:rsid w:val="001C4950"/>
    <w:rsid w:val="001D15CE"/>
    <w:rsid w:val="001D2A61"/>
    <w:rsid w:val="001D5A57"/>
    <w:rsid w:val="001D7C0D"/>
    <w:rsid w:val="001F0EE8"/>
    <w:rsid w:val="0020399A"/>
    <w:rsid w:val="00206BE5"/>
    <w:rsid w:val="00213FD0"/>
    <w:rsid w:val="00220C0C"/>
    <w:rsid w:val="00223B54"/>
    <w:rsid w:val="00226B7D"/>
    <w:rsid w:val="00233BC2"/>
    <w:rsid w:val="0023400C"/>
    <w:rsid w:val="00236664"/>
    <w:rsid w:val="00240B00"/>
    <w:rsid w:val="00241C95"/>
    <w:rsid w:val="00243193"/>
    <w:rsid w:val="00250E24"/>
    <w:rsid w:val="00252573"/>
    <w:rsid w:val="0025257F"/>
    <w:rsid w:val="00252DD6"/>
    <w:rsid w:val="00253A80"/>
    <w:rsid w:val="00254467"/>
    <w:rsid w:val="00256DD2"/>
    <w:rsid w:val="00257E65"/>
    <w:rsid w:val="002678E1"/>
    <w:rsid w:val="00267D9E"/>
    <w:rsid w:val="00271B0F"/>
    <w:rsid w:val="0027300E"/>
    <w:rsid w:val="0027399D"/>
    <w:rsid w:val="002743F8"/>
    <w:rsid w:val="0027498F"/>
    <w:rsid w:val="002827FE"/>
    <w:rsid w:val="00283C7C"/>
    <w:rsid w:val="00285478"/>
    <w:rsid w:val="002921BE"/>
    <w:rsid w:val="00295584"/>
    <w:rsid w:val="0029668F"/>
    <w:rsid w:val="002A2127"/>
    <w:rsid w:val="002A43BA"/>
    <w:rsid w:val="002A4944"/>
    <w:rsid w:val="002B05B9"/>
    <w:rsid w:val="002B075E"/>
    <w:rsid w:val="002B0774"/>
    <w:rsid w:val="002C11A4"/>
    <w:rsid w:val="002C1D4A"/>
    <w:rsid w:val="002C52A8"/>
    <w:rsid w:val="002C6A21"/>
    <w:rsid w:val="002D0A58"/>
    <w:rsid w:val="002D1712"/>
    <w:rsid w:val="002D669E"/>
    <w:rsid w:val="002E0E4C"/>
    <w:rsid w:val="002E3158"/>
    <w:rsid w:val="002E6BF1"/>
    <w:rsid w:val="002F0EF6"/>
    <w:rsid w:val="002F3450"/>
    <w:rsid w:val="002F62F4"/>
    <w:rsid w:val="00300A1A"/>
    <w:rsid w:val="00303D74"/>
    <w:rsid w:val="00306DBE"/>
    <w:rsid w:val="00311BAE"/>
    <w:rsid w:val="00317D88"/>
    <w:rsid w:val="00321618"/>
    <w:rsid w:val="0032193F"/>
    <w:rsid w:val="00321EF0"/>
    <w:rsid w:val="00322C8D"/>
    <w:rsid w:val="00322D07"/>
    <w:rsid w:val="00336127"/>
    <w:rsid w:val="00337CF5"/>
    <w:rsid w:val="00340A48"/>
    <w:rsid w:val="0034377A"/>
    <w:rsid w:val="00344B5A"/>
    <w:rsid w:val="00351B77"/>
    <w:rsid w:val="0035371F"/>
    <w:rsid w:val="00354771"/>
    <w:rsid w:val="00371E16"/>
    <w:rsid w:val="003853D8"/>
    <w:rsid w:val="00392E0C"/>
    <w:rsid w:val="003A069D"/>
    <w:rsid w:val="003A47E8"/>
    <w:rsid w:val="003B03EA"/>
    <w:rsid w:val="003B4AD6"/>
    <w:rsid w:val="003B5623"/>
    <w:rsid w:val="003B6B28"/>
    <w:rsid w:val="003B6C52"/>
    <w:rsid w:val="003B717C"/>
    <w:rsid w:val="003C16DF"/>
    <w:rsid w:val="003C3621"/>
    <w:rsid w:val="003C506F"/>
    <w:rsid w:val="003C5934"/>
    <w:rsid w:val="003C7168"/>
    <w:rsid w:val="003C7588"/>
    <w:rsid w:val="003D296A"/>
    <w:rsid w:val="003D38EE"/>
    <w:rsid w:val="003D4839"/>
    <w:rsid w:val="003D6E3F"/>
    <w:rsid w:val="003D73C8"/>
    <w:rsid w:val="003E0E00"/>
    <w:rsid w:val="003E11A2"/>
    <w:rsid w:val="003E2D79"/>
    <w:rsid w:val="003E50B2"/>
    <w:rsid w:val="003E6936"/>
    <w:rsid w:val="003E6CC2"/>
    <w:rsid w:val="003F3F4B"/>
    <w:rsid w:val="003F4539"/>
    <w:rsid w:val="003F7C76"/>
    <w:rsid w:val="003F7D55"/>
    <w:rsid w:val="0040219E"/>
    <w:rsid w:val="0040475B"/>
    <w:rsid w:val="004054C1"/>
    <w:rsid w:val="00411103"/>
    <w:rsid w:val="00413732"/>
    <w:rsid w:val="00414932"/>
    <w:rsid w:val="00430F60"/>
    <w:rsid w:val="004345B9"/>
    <w:rsid w:val="004357D2"/>
    <w:rsid w:val="00443161"/>
    <w:rsid w:val="004462EF"/>
    <w:rsid w:val="004500CD"/>
    <w:rsid w:val="0045085D"/>
    <w:rsid w:val="00451FB0"/>
    <w:rsid w:val="00454630"/>
    <w:rsid w:val="00455F3E"/>
    <w:rsid w:val="004579DC"/>
    <w:rsid w:val="00465BC6"/>
    <w:rsid w:val="004667F7"/>
    <w:rsid w:val="0046712B"/>
    <w:rsid w:val="00471596"/>
    <w:rsid w:val="00477C5D"/>
    <w:rsid w:val="00480726"/>
    <w:rsid w:val="0048168E"/>
    <w:rsid w:val="0048299C"/>
    <w:rsid w:val="00482FFD"/>
    <w:rsid w:val="004859D9"/>
    <w:rsid w:val="00490B52"/>
    <w:rsid w:val="00490EEA"/>
    <w:rsid w:val="00490F11"/>
    <w:rsid w:val="00493048"/>
    <w:rsid w:val="00494A22"/>
    <w:rsid w:val="00496A42"/>
    <w:rsid w:val="004A2BC1"/>
    <w:rsid w:val="004A3D89"/>
    <w:rsid w:val="004A419F"/>
    <w:rsid w:val="004A4FBA"/>
    <w:rsid w:val="004A6A7F"/>
    <w:rsid w:val="004B10BF"/>
    <w:rsid w:val="004B22B5"/>
    <w:rsid w:val="004B25BD"/>
    <w:rsid w:val="004B26C6"/>
    <w:rsid w:val="004B3618"/>
    <w:rsid w:val="004C5C76"/>
    <w:rsid w:val="004C5E2E"/>
    <w:rsid w:val="004C6595"/>
    <w:rsid w:val="004C711D"/>
    <w:rsid w:val="004D0523"/>
    <w:rsid w:val="004D08E5"/>
    <w:rsid w:val="004D3093"/>
    <w:rsid w:val="004D43ED"/>
    <w:rsid w:val="004E3593"/>
    <w:rsid w:val="004E4365"/>
    <w:rsid w:val="004E5F99"/>
    <w:rsid w:val="004F2CCF"/>
    <w:rsid w:val="004F56CA"/>
    <w:rsid w:val="004F5CB7"/>
    <w:rsid w:val="004F6B73"/>
    <w:rsid w:val="004F719A"/>
    <w:rsid w:val="0050117E"/>
    <w:rsid w:val="00504223"/>
    <w:rsid w:val="0050578F"/>
    <w:rsid w:val="0051133E"/>
    <w:rsid w:val="005119A3"/>
    <w:rsid w:val="00513485"/>
    <w:rsid w:val="00513C2B"/>
    <w:rsid w:val="00516EC0"/>
    <w:rsid w:val="00522BD5"/>
    <w:rsid w:val="00531DFB"/>
    <w:rsid w:val="005422F3"/>
    <w:rsid w:val="00542D45"/>
    <w:rsid w:val="00544B0C"/>
    <w:rsid w:val="0054537F"/>
    <w:rsid w:val="005455C2"/>
    <w:rsid w:val="005509B6"/>
    <w:rsid w:val="0055520A"/>
    <w:rsid w:val="00557786"/>
    <w:rsid w:val="00557AC8"/>
    <w:rsid w:val="00560428"/>
    <w:rsid w:val="00560C05"/>
    <w:rsid w:val="0056106A"/>
    <w:rsid w:val="005641BC"/>
    <w:rsid w:val="0057158A"/>
    <w:rsid w:val="00573E66"/>
    <w:rsid w:val="00575DFA"/>
    <w:rsid w:val="005852CC"/>
    <w:rsid w:val="00585A1B"/>
    <w:rsid w:val="0059352E"/>
    <w:rsid w:val="00595669"/>
    <w:rsid w:val="005B325C"/>
    <w:rsid w:val="005C1729"/>
    <w:rsid w:val="005C2A55"/>
    <w:rsid w:val="005C3DB6"/>
    <w:rsid w:val="005C4471"/>
    <w:rsid w:val="005D56A6"/>
    <w:rsid w:val="005D6F59"/>
    <w:rsid w:val="005D767F"/>
    <w:rsid w:val="005E14A3"/>
    <w:rsid w:val="005E2C78"/>
    <w:rsid w:val="005E34F3"/>
    <w:rsid w:val="005E3BF5"/>
    <w:rsid w:val="005E5216"/>
    <w:rsid w:val="005E575F"/>
    <w:rsid w:val="005F0FC6"/>
    <w:rsid w:val="005F17D8"/>
    <w:rsid w:val="005F4190"/>
    <w:rsid w:val="005F7B2A"/>
    <w:rsid w:val="00600682"/>
    <w:rsid w:val="00600A8A"/>
    <w:rsid w:val="00601316"/>
    <w:rsid w:val="00601B21"/>
    <w:rsid w:val="00604B22"/>
    <w:rsid w:val="00605F17"/>
    <w:rsid w:val="0060606A"/>
    <w:rsid w:val="00613CC8"/>
    <w:rsid w:val="00614292"/>
    <w:rsid w:val="006144D6"/>
    <w:rsid w:val="006209B3"/>
    <w:rsid w:val="00621C0B"/>
    <w:rsid w:val="00621F5A"/>
    <w:rsid w:val="00623452"/>
    <w:rsid w:val="00623552"/>
    <w:rsid w:val="00624890"/>
    <w:rsid w:val="006249A3"/>
    <w:rsid w:val="0062547B"/>
    <w:rsid w:val="006331E1"/>
    <w:rsid w:val="00634951"/>
    <w:rsid w:val="00635DE4"/>
    <w:rsid w:val="00640DB9"/>
    <w:rsid w:val="00641857"/>
    <w:rsid w:val="00645553"/>
    <w:rsid w:val="00645A16"/>
    <w:rsid w:val="0064668C"/>
    <w:rsid w:val="00652CA5"/>
    <w:rsid w:val="00652E91"/>
    <w:rsid w:val="00655D13"/>
    <w:rsid w:val="00656CBC"/>
    <w:rsid w:val="00661BBC"/>
    <w:rsid w:val="00662433"/>
    <w:rsid w:val="006644FC"/>
    <w:rsid w:val="00672B0D"/>
    <w:rsid w:val="00673DAB"/>
    <w:rsid w:val="0067407F"/>
    <w:rsid w:val="006772F4"/>
    <w:rsid w:val="00681710"/>
    <w:rsid w:val="0068188B"/>
    <w:rsid w:val="00684AF0"/>
    <w:rsid w:val="0068579D"/>
    <w:rsid w:val="00685A40"/>
    <w:rsid w:val="00690476"/>
    <w:rsid w:val="006A097D"/>
    <w:rsid w:val="006A11AF"/>
    <w:rsid w:val="006A276A"/>
    <w:rsid w:val="006A386F"/>
    <w:rsid w:val="006A3AF5"/>
    <w:rsid w:val="006A75F8"/>
    <w:rsid w:val="006B032C"/>
    <w:rsid w:val="006B0478"/>
    <w:rsid w:val="006B1806"/>
    <w:rsid w:val="006B4E16"/>
    <w:rsid w:val="006B53ED"/>
    <w:rsid w:val="006C0C96"/>
    <w:rsid w:val="006C4B63"/>
    <w:rsid w:val="006C5284"/>
    <w:rsid w:val="006C5A03"/>
    <w:rsid w:val="006D004B"/>
    <w:rsid w:val="006D1EB5"/>
    <w:rsid w:val="006E174F"/>
    <w:rsid w:val="006E4F8B"/>
    <w:rsid w:val="006E5BF6"/>
    <w:rsid w:val="006E7878"/>
    <w:rsid w:val="006F75AB"/>
    <w:rsid w:val="00705264"/>
    <w:rsid w:val="00706B77"/>
    <w:rsid w:val="00707907"/>
    <w:rsid w:val="0071310A"/>
    <w:rsid w:val="007149E0"/>
    <w:rsid w:val="007150C4"/>
    <w:rsid w:val="00715BB1"/>
    <w:rsid w:val="00721B97"/>
    <w:rsid w:val="0072588F"/>
    <w:rsid w:val="0073045C"/>
    <w:rsid w:val="00731B12"/>
    <w:rsid w:val="00734A60"/>
    <w:rsid w:val="007431EF"/>
    <w:rsid w:val="00745478"/>
    <w:rsid w:val="00745931"/>
    <w:rsid w:val="00752707"/>
    <w:rsid w:val="00752D04"/>
    <w:rsid w:val="00753D79"/>
    <w:rsid w:val="007548F2"/>
    <w:rsid w:val="00755439"/>
    <w:rsid w:val="0077096C"/>
    <w:rsid w:val="00770EDC"/>
    <w:rsid w:val="007722F0"/>
    <w:rsid w:val="007728D7"/>
    <w:rsid w:val="007734BE"/>
    <w:rsid w:val="00773F8B"/>
    <w:rsid w:val="00774BA6"/>
    <w:rsid w:val="007765E5"/>
    <w:rsid w:val="00781639"/>
    <w:rsid w:val="00781C70"/>
    <w:rsid w:val="00786D11"/>
    <w:rsid w:val="00787D75"/>
    <w:rsid w:val="00791584"/>
    <w:rsid w:val="0079165A"/>
    <w:rsid w:val="00794DF1"/>
    <w:rsid w:val="007954A5"/>
    <w:rsid w:val="00797971"/>
    <w:rsid w:val="007A01CE"/>
    <w:rsid w:val="007A2F10"/>
    <w:rsid w:val="007B30B7"/>
    <w:rsid w:val="007B37E4"/>
    <w:rsid w:val="007B380E"/>
    <w:rsid w:val="007B5421"/>
    <w:rsid w:val="007B57D1"/>
    <w:rsid w:val="007B619D"/>
    <w:rsid w:val="007B6F79"/>
    <w:rsid w:val="007C13D1"/>
    <w:rsid w:val="007C52BB"/>
    <w:rsid w:val="007C5825"/>
    <w:rsid w:val="007D114A"/>
    <w:rsid w:val="007D327C"/>
    <w:rsid w:val="007D3B1D"/>
    <w:rsid w:val="007D4679"/>
    <w:rsid w:val="007D5440"/>
    <w:rsid w:val="007D7B60"/>
    <w:rsid w:val="007E3B99"/>
    <w:rsid w:val="007E6B07"/>
    <w:rsid w:val="007F06C9"/>
    <w:rsid w:val="007F0F08"/>
    <w:rsid w:val="007F0F4C"/>
    <w:rsid w:val="007F1D97"/>
    <w:rsid w:val="007F362B"/>
    <w:rsid w:val="007F51A4"/>
    <w:rsid w:val="007F783A"/>
    <w:rsid w:val="007F7E7F"/>
    <w:rsid w:val="008038DB"/>
    <w:rsid w:val="008046B1"/>
    <w:rsid w:val="0080565A"/>
    <w:rsid w:val="008066C5"/>
    <w:rsid w:val="00806E30"/>
    <w:rsid w:val="00807B36"/>
    <w:rsid w:val="00810185"/>
    <w:rsid w:val="00810CEF"/>
    <w:rsid w:val="00816C0E"/>
    <w:rsid w:val="008200B1"/>
    <w:rsid w:val="00820E17"/>
    <w:rsid w:val="00821FF0"/>
    <w:rsid w:val="00824F44"/>
    <w:rsid w:val="008253D2"/>
    <w:rsid w:val="00830724"/>
    <w:rsid w:val="00833481"/>
    <w:rsid w:val="00835B2E"/>
    <w:rsid w:val="0083776F"/>
    <w:rsid w:val="008379CF"/>
    <w:rsid w:val="0084350C"/>
    <w:rsid w:val="00843AD5"/>
    <w:rsid w:val="00847901"/>
    <w:rsid w:val="00851BA7"/>
    <w:rsid w:val="00852403"/>
    <w:rsid w:val="00853A61"/>
    <w:rsid w:val="0085780C"/>
    <w:rsid w:val="00862F46"/>
    <w:rsid w:val="00863E6C"/>
    <w:rsid w:val="00864367"/>
    <w:rsid w:val="00865555"/>
    <w:rsid w:val="008706CB"/>
    <w:rsid w:val="00871F3C"/>
    <w:rsid w:val="008722D5"/>
    <w:rsid w:val="0087381E"/>
    <w:rsid w:val="00873FF3"/>
    <w:rsid w:val="00874FEF"/>
    <w:rsid w:val="00875413"/>
    <w:rsid w:val="008758A8"/>
    <w:rsid w:val="00875C72"/>
    <w:rsid w:val="00875E40"/>
    <w:rsid w:val="00876BC1"/>
    <w:rsid w:val="008776A7"/>
    <w:rsid w:val="00884E4B"/>
    <w:rsid w:val="0088668D"/>
    <w:rsid w:val="00887EE3"/>
    <w:rsid w:val="00894BD6"/>
    <w:rsid w:val="00895AA2"/>
    <w:rsid w:val="00897819"/>
    <w:rsid w:val="008B1DFE"/>
    <w:rsid w:val="008B3589"/>
    <w:rsid w:val="008B5C55"/>
    <w:rsid w:val="008B6D41"/>
    <w:rsid w:val="008B74A7"/>
    <w:rsid w:val="008B772F"/>
    <w:rsid w:val="008C22A9"/>
    <w:rsid w:val="008D05C8"/>
    <w:rsid w:val="008D1D8F"/>
    <w:rsid w:val="008D4AF4"/>
    <w:rsid w:val="008D5539"/>
    <w:rsid w:val="008E458B"/>
    <w:rsid w:val="008E6681"/>
    <w:rsid w:val="008E688C"/>
    <w:rsid w:val="008E7E00"/>
    <w:rsid w:val="008F03FF"/>
    <w:rsid w:val="008F2C41"/>
    <w:rsid w:val="008F5685"/>
    <w:rsid w:val="008F5E27"/>
    <w:rsid w:val="009009D8"/>
    <w:rsid w:val="009034A1"/>
    <w:rsid w:val="009046A1"/>
    <w:rsid w:val="009058EF"/>
    <w:rsid w:val="00911841"/>
    <w:rsid w:val="00914206"/>
    <w:rsid w:val="0091768F"/>
    <w:rsid w:val="0092195A"/>
    <w:rsid w:val="00923A23"/>
    <w:rsid w:val="00923B0E"/>
    <w:rsid w:val="009249B4"/>
    <w:rsid w:val="00924DB6"/>
    <w:rsid w:val="00926C1B"/>
    <w:rsid w:val="00926F82"/>
    <w:rsid w:val="00927E75"/>
    <w:rsid w:val="0093420D"/>
    <w:rsid w:val="009351E3"/>
    <w:rsid w:val="0093525F"/>
    <w:rsid w:val="009355C0"/>
    <w:rsid w:val="0093781B"/>
    <w:rsid w:val="00943A15"/>
    <w:rsid w:val="00944CD1"/>
    <w:rsid w:val="00947681"/>
    <w:rsid w:val="009504AF"/>
    <w:rsid w:val="009505D0"/>
    <w:rsid w:val="009509D9"/>
    <w:rsid w:val="0095115C"/>
    <w:rsid w:val="00952ADB"/>
    <w:rsid w:val="009537CE"/>
    <w:rsid w:val="00957CA0"/>
    <w:rsid w:val="00962027"/>
    <w:rsid w:val="00962479"/>
    <w:rsid w:val="00966866"/>
    <w:rsid w:val="00966B25"/>
    <w:rsid w:val="00966D1B"/>
    <w:rsid w:val="00971561"/>
    <w:rsid w:val="00974808"/>
    <w:rsid w:val="00975E66"/>
    <w:rsid w:val="00976111"/>
    <w:rsid w:val="00982200"/>
    <w:rsid w:val="00990088"/>
    <w:rsid w:val="00996A8A"/>
    <w:rsid w:val="009A0E0D"/>
    <w:rsid w:val="009A5534"/>
    <w:rsid w:val="009B1C04"/>
    <w:rsid w:val="009B33F3"/>
    <w:rsid w:val="009C0996"/>
    <w:rsid w:val="009C4D06"/>
    <w:rsid w:val="009C6AFE"/>
    <w:rsid w:val="009D09A2"/>
    <w:rsid w:val="009D11A3"/>
    <w:rsid w:val="009D40DB"/>
    <w:rsid w:val="009E1040"/>
    <w:rsid w:val="009F165F"/>
    <w:rsid w:val="009F3445"/>
    <w:rsid w:val="009F4BD5"/>
    <w:rsid w:val="009F63A4"/>
    <w:rsid w:val="00A00507"/>
    <w:rsid w:val="00A02256"/>
    <w:rsid w:val="00A023FF"/>
    <w:rsid w:val="00A02E46"/>
    <w:rsid w:val="00A030AC"/>
    <w:rsid w:val="00A060D0"/>
    <w:rsid w:val="00A10ABB"/>
    <w:rsid w:val="00A11173"/>
    <w:rsid w:val="00A12E67"/>
    <w:rsid w:val="00A2126D"/>
    <w:rsid w:val="00A214E1"/>
    <w:rsid w:val="00A2217B"/>
    <w:rsid w:val="00A236C8"/>
    <w:rsid w:val="00A23738"/>
    <w:rsid w:val="00A251E4"/>
    <w:rsid w:val="00A313B1"/>
    <w:rsid w:val="00A31ADE"/>
    <w:rsid w:val="00A3317F"/>
    <w:rsid w:val="00A353C4"/>
    <w:rsid w:val="00A3615C"/>
    <w:rsid w:val="00A37871"/>
    <w:rsid w:val="00A3795E"/>
    <w:rsid w:val="00A37B0E"/>
    <w:rsid w:val="00A41594"/>
    <w:rsid w:val="00A42452"/>
    <w:rsid w:val="00A432E3"/>
    <w:rsid w:val="00A52ADB"/>
    <w:rsid w:val="00A61881"/>
    <w:rsid w:val="00A61A4F"/>
    <w:rsid w:val="00A63B9C"/>
    <w:rsid w:val="00A65B62"/>
    <w:rsid w:val="00A66D28"/>
    <w:rsid w:val="00A67003"/>
    <w:rsid w:val="00A671CA"/>
    <w:rsid w:val="00A75E55"/>
    <w:rsid w:val="00A76DFA"/>
    <w:rsid w:val="00A80754"/>
    <w:rsid w:val="00A842F7"/>
    <w:rsid w:val="00A84F25"/>
    <w:rsid w:val="00A84FB4"/>
    <w:rsid w:val="00A8783A"/>
    <w:rsid w:val="00A90A42"/>
    <w:rsid w:val="00A914CA"/>
    <w:rsid w:val="00A95225"/>
    <w:rsid w:val="00A959FC"/>
    <w:rsid w:val="00AA2B5E"/>
    <w:rsid w:val="00AA2C45"/>
    <w:rsid w:val="00AA3272"/>
    <w:rsid w:val="00AA45FD"/>
    <w:rsid w:val="00AA7BFB"/>
    <w:rsid w:val="00AB0EAC"/>
    <w:rsid w:val="00AB152B"/>
    <w:rsid w:val="00AB23CA"/>
    <w:rsid w:val="00AB3A44"/>
    <w:rsid w:val="00AB44FB"/>
    <w:rsid w:val="00AC5220"/>
    <w:rsid w:val="00AD032D"/>
    <w:rsid w:val="00AD2DC6"/>
    <w:rsid w:val="00AD39EF"/>
    <w:rsid w:val="00AD57FC"/>
    <w:rsid w:val="00AD580E"/>
    <w:rsid w:val="00AE0D78"/>
    <w:rsid w:val="00AE5E01"/>
    <w:rsid w:val="00AF2AA2"/>
    <w:rsid w:val="00AF2E38"/>
    <w:rsid w:val="00AF4785"/>
    <w:rsid w:val="00AF563B"/>
    <w:rsid w:val="00AF7F36"/>
    <w:rsid w:val="00B0122C"/>
    <w:rsid w:val="00B01366"/>
    <w:rsid w:val="00B053C6"/>
    <w:rsid w:val="00B06B07"/>
    <w:rsid w:val="00B149CF"/>
    <w:rsid w:val="00B20610"/>
    <w:rsid w:val="00B22BCF"/>
    <w:rsid w:val="00B23478"/>
    <w:rsid w:val="00B238C1"/>
    <w:rsid w:val="00B24133"/>
    <w:rsid w:val="00B25E58"/>
    <w:rsid w:val="00B265AB"/>
    <w:rsid w:val="00B273F2"/>
    <w:rsid w:val="00B31936"/>
    <w:rsid w:val="00B324DF"/>
    <w:rsid w:val="00B339AB"/>
    <w:rsid w:val="00B33B8B"/>
    <w:rsid w:val="00B34E87"/>
    <w:rsid w:val="00B37735"/>
    <w:rsid w:val="00B43E9E"/>
    <w:rsid w:val="00B469F2"/>
    <w:rsid w:val="00B5225A"/>
    <w:rsid w:val="00B62E59"/>
    <w:rsid w:val="00B64352"/>
    <w:rsid w:val="00B66E4D"/>
    <w:rsid w:val="00B7077E"/>
    <w:rsid w:val="00B708F3"/>
    <w:rsid w:val="00B70E33"/>
    <w:rsid w:val="00B736D1"/>
    <w:rsid w:val="00B76A94"/>
    <w:rsid w:val="00B84643"/>
    <w:rsid w:val="00B87EC7"/>
    <w:rsid w:val="00B900B0"/>
    <w:rsid w:val="00B92079"/>
    <w:rsid w:val="00B97641"/>
    <w:rsid w:val="00BA05ED"/>
    <w:rsid w:val="00BA1158"/>
    <w:rsid w:val="00BB16E2"/>
    <w:rsid w:val="00BB1B02"/>
    <w:rsid w:val="00BB3152"/>
    <w:rsid w:val="00BB395B"/>
    <w:rsid w:val="00BB4DC4"/>
    <w:rsid w:val="00BB52AB"/>
    <w:rsid w:val="00BB53DD"/>
    <w:rsid w:val="00BC37FC"/>
    <w:rsid w:val="00BC4CAD"/>
    <w:rsid w:val="00BC4ECC"/>
    <w:rsid w:val="00BC7AC5"/>
    <w:rsid w:val="00BD34DA"/>
    <w:rsid w:val="00BD4682"/>
    <w:rsid w:val="00BD7AC0"/>
    <w:rsid w:val="00BE652A"/>
    <w:rsid w:val="00BF02DB"/>
    <w:rsid w:val="00BF1CB0"/>
    <w:rsid w:val="00BF1DFC"/>
    <w:rsid w:val="00BF41BB"/>
    <w:rsid w:val="00BF4229"/>
    <w:rsid w:val="00BF71D4"/>
    <w:rsid w:val="00C009A6"/>
    <w:rsid w:val="00C00DF0"/>
    <w:rsid w:val="00C06904"/>
    <w:rsid w:val="00C07364"/>
    <w:rsid w:val="00C1207E"/>
    <w:rsid w:val="00C1296F"/>
    <w:rsid w:val="00C13A4A"/>
    <w:rsid w:val="00C13AD2"/>
    <w:rsid w:val="00C13D58"/>
    <w:rsid w:val="00C142AF"/>
    <w:rsid w:val="00C24C82"/>
    <w:rsid w:val="00C24C83"/>
    <w:rsid w:val="00C267B6"/>
    <w:rsid w:val="00C27306"/>
    <w:rsid w:val="00C30253"/>
    <w:rsid w:val="00C31D09"/>
    <w:rsid w:val="00C34E87"/>
    <w:rsid w:val="00C367AA"/>
    <w:rsid w:val="00C372C2"/>
    <w:rsid w:val="00C4031F"/>
    <w:rsid w:val="00C40398"/>
    <w:rsid w:val="00C40B9D"/>
    <w:rsid w:val="00C43C9E"/>
    <w:rsid w:val="00C45A1F"/>
    <w:rsid w:val="00C50903"/>
    <w:rsid w:val="00C5199E"/>
    <w:rsid w:val="00C51A48"/>
    <w:rsid w:val="00C52150"/>
    <w:rsid w:val="00C5631E"/>
    <w:rsid w:val="00C56CC2"/>
    <w:rsid w:val="00C572AF"/>
    <w:rsid w:val="00C642B9"/>
    <w:rsid w:val="00C67269"/>
    <w:rsid w:val="00C67687"/>
    <w:rsid w:val="00C731EE"/>
    <w:rsid w:val="00C74936"/>
    <w:rsid w:val="00C75848"/>
    <w:rsid w:val="00C92E96"/>
    <w:rsid w:val="00C95F2B"/>
    <w:rsid w:val="00CA2286"/>
    <w:rsid w:val="00CA3B07"/>
    <w:rsid w:val="00CA411F"/>
    <w:rsid w:val="00CA4704"/>
    <w:rsid w:val="00CB3BB6"/>
    <w:rsid w:val="00CB3C58"/>
    <w:rsid w:val="00CB57C2"/>
    <w:rsid w:val="00CC1ADA"/>
    <w:rsid w:val="00CC443F"/>
    <w:rsid w:val="00CD1AA5"/>
    <w:rsid w:val="00CD25C7"/>
    <w:rsid w:val="00CD4007"/>
    <w:rsid w:val="00CD6963"/>
    <w:rsid w:val="00CD744D"/>
    <w:rsid w:val="00CE1CA9"/>
    <w:rsid w:val="00CE35AE"/>
    <w:rsid w:val="00CF457C"/>
    <w:rsid w:val="00CF5E1C"/>
    <w:rsid w:val="00D0480A"/>
    <w:rsid w:val="00D051F7"/>
    <w:rsid w:val="00D05D5C"/>
    <w:rsid w:val="00D05EF7"/>
    <w:rsid w:val="00D07046"/>
    <w:rsid w:val="00D10725"/>
    <w:rsid w:val="00D11971"/>
    <w:rsid w:val="00D12934"/>
    <w:rsid w:val="00D12985"/>
    <w:rsid w:val="00D17CD9"/>
    <w:rsid w:val="00D220E1"/>
    <w:rsid w:val="00D2228A"/>
    <w:rsid w:val="00D27A9D"/>
    <w:rsid w:val="00D30A57"/>
    <w:rsid w:val="00D31091"/>
    <w:rsid w:val="00D33673"/>
    <w:rsid w:val="00D33921"/>
    <w:rsid w:val="00D354C5"/>
    <w:rsid w:val="00D35DE4"/>
    <w:rsid w:val="00D40069"/>
    <w:rsid w:val="00D42749"/>
    <w:rsid w:val="00D43CFE"/>
    <w:rsid w:val="00D4741A"/>
    <w:rsid w:val="00D50787"/>
    <w:rsid w:val="00D5578D"/>
    <w:rsid w:val="00D564B9"/>
    <w:rsid w:val="00D60BDF"/>
    <w:rsid w:val="00D60E80"/>
    <w:rsid w:val="00D64912"/>
    <w:rsid w:val="00D6505F"/>
    <w:rsid w:val="00D711A9"/>
    <w:rsid w:val="00D73AFB"/>
    <w:rsid w:val="00D75FEE"/>
    <w:rsid w:val="00D767C5"/>
    <w:rsid w:val="00D77D93"/>
    <w:rsid w:val="00D8284E"/>
    <w:rsid w:val="00D84F50"/>
    <w:rsid w:val="00D87E98"/>
    <w:rsid w:val="00D906F3"/>
    <w:rsid w:val="00D91E24"/>
    <w:rsid w:val="00D94994"/>
    <w:rsid w:val="00D94E3B"/>
    <w:rsid w:val="00D9603D"/>
    <w:rsid w:val="00DA03F5"/>
    <w:rsid w:val="00DA04BA"/>
    <w:rsid w:val="00DA234B"/>
    <w:rsid w:val="00DA40D2"/>
    <w:rsid w:val="00DA4443"/>
    <w:rsid w:val="00DA70EA"/>
    <w:rsid w:val="00DB1F7C"/>
    <w:rsid w:val="00DB2393"/>
    <w:rsid w:val="00DB4B7F"/>
    <w:rsid w:val="00DB4DE7"/>
    <w:rsid w:val="00DB6924"/>
    <w:rsid w:val="00DB7F6A"/>
    <w:rsid w:val="00DC0BAE"/>
    <w:rsid w:val="00DC4A03"/>
    <w:rsid w:val="00DE01D4"/>
    <w:rsid w:val="00DE0EC1"/>
    <w:rsid w:val="00DE2E3D"/>
    <w:rsid w:val="00DE4682"/>
    <w:rsid w:val="00DE7256"/>
    <w:rsid w:val="00DF0A34"/>
    <w:rsid w:val="00DF2AD9"/>
    <w:rsid w:val="00DF37D9"/>
    <w:rsid w:val="00DF3C25"/>
    <w:rsid w:val="00DF6898"/>
    <w:rsid w:val="00DF6FAD"/>
    <w:rsid w:val="00E0188F"/>
    <w:rsid w:val="00E0219D"/>
    <w:rsid w:val="00E045D1"/>
    <w:rsid w:val="00E11F5B"/>
    <w:rsid w:val="00E12EC3"/>
    <w:rsid w:val="00E144F7"/>
    <w:rsid w:val="00E22E71"/>
    <w:rsid w:val="00E251FD"/>
    <w:rsid w:val="00E27221"/>
    <w:rsid w:val="00E30910"/>
    <w:rsid w:val="00E30FC0"/>
    <w:rsid w:val="00E3282E"/>
    <w:rsid w:val="00E510B1"/>
    <w:rsid w:val="00E53D35"/>
    <w:rsid w:val="00E54457"/>
    <w:rsid w:val="00E550BB"/>
    <w:rsid w:val="00E57BDA"/>
    <w:rsid w:val="00E612B6"/>
    <w:rsid w:val="00E61530"/>
    <w:rsid w:val="00E64D5D"/>
    <w:rsid w:val="00E73631"/>
    <w:rsid w:val="00E740D9"/>
    <w:rsid w:val="00E74451"/>
    <w:rsid w:val="00E759F2"/>
    <w:rsid w:val="00E80702"/>
    <w:rsid w:val="00E81699"/>
    <w:rsid w:val="00E8654B"/>
    <w:rsid w:val="00E8790C"/>
    <w:rsid w:val="00E9375D"/>
    <w:rsid w:val="00E95735"/>
    <w:rsid w:val="00E9662A"/>
    <w:rsid w:val="00E97937"/>
    <w:rsid w:val="00EA04DB"/>
    <w:rsid w:val="00EA13A2"/>
    <w:rsid w:val="00EA3DF4"/>
    <w:rsid w:val="00EB28C7"/>
    <w:rsid w:val="00EB4B88"/>
    <w:rsid w:val="00EB4DF9"/>
    <w:rsid w:val="00EB63DB"/>
    <w:rsid w:val="00EB7197"/>
    <w:rsid w:val="00EB78CC"/>
    <w:rsid w:val="00EC1A7F"/>
    <w:rsid w:val="00EC21D6"/>
    <w:rsid w:val="00EC67E0"/>
    <w:rsid w:val="00ED1F8A"/>
    <w:rsid w:val="00ED2E7C"/>
    <w:rsid w:val="00ED76AE"/>
    <w:rsid w:val="00EE491D"/>
    <w:rsid w:val="00EE4C4B"/>
    <w:rsid w:val="00EF48E2"/>
    <w:rsid w:val="00EF58A5"/>
    <w:rsid w:val="00EF608C"/>
    <w:rsid w:val="00F01162"/>
    <w:rsid w:val="00F025BE"/>
    <w:rsid w:val="00F06FAD"/>
    <w:rsid w:val="00F10168"/>
    <w:rsid w:val="00F125ED"/>
    <w:rsid w:val="00F14CAA"/>
    <w:rsid w:val="00F1587A"/>
    <w:rsid w:val="00F17BDC"/>
    <w:rsid w:val="00F218E7"/>
    <w:rsid w:val="00F3032E"/>
    <w:rsid w:val="00F3100B"/>
    <w:rsid w:val="00F31988"/>
    <w:rsid w:val="00F34936"/>
    <w:rsid w:val="00F35039"/>
    <w:rsid w:val="00F36A2B"/>
    <w:rsid w:val="00F37AC3"/>
    <w:rsid w:val="00F42577"/>
    <w:rsid w:val="00F43561"/>
    <w:rsid w:val="00F43B87"/>
    <w:rsid w:val="00F454B2"/>
    <w:rsid w:val="00F505C7"/>
    <w:rsid w:val="00F528BD"/>
    <w:rsid w:val="00F53E0E"/>
    <w:rsid w:val="00F619B6"/>
    <w:rsid w:val="00F70630"/>
    <w:rsid w:val="00F72BAA"/>
    <w:rsid w:val="00F734AD"/>
    <w:rsid w:val="00F74248"/>
    <w:rsid w:val="00F813CB"/>
    <w:rsid w:val="00F82202"/>
    <w:rsid w:val="00F84739"/>
    <w:rsid w:val="00F84CF0"/>
    <w:rsid w:val="00F87CBE"/>
    <w:rsid w:val="00F9011F"/>
    <w:rsid w:val="00F923AA"/>
    <w:rsid w:val="00F929A1"/>
    <w:rsid w:val="00F93978"/>
    <w:rsid w:val="00F94D36"/>
    <w:rsid w:val="00F95270"/>
    <w:rsid w:val="00F96E17"/>
    <w:rsid w:val="00FA2873"/>
    <w:rsid w:val="00FA55B4"/>
    <w:rsid w:val="00FA734B"/>
    <w:rsid w:val="00FA7390"/>
    <w:rsid w:val="00FB0B9C"/>
    <w:rsid w:val="00FB1AE9"/>
    <w:rsid w:val="00FB498E"/>
    <w:rsid w:val="00FB676D"/>
    <w:rsid w:val="00FB68EE"/>
    <w:rsid w:val="00FC34DE"/>
    <w:rsid w:val="00FC5934"/>
    <w:rsid w:val="00FC6DDA"/>
    <w:rsid w:val="00FC7940"/>
    <w:rsid w:val="00FC7FF4"/>
    <w:rsid w:val="00FE02E2"/>
    <w:rsid w:val="00FE13B0"/>
    <w:rsid w:val="00FE16D9"/>
    <w:rsid w:val="00FE2B43"/>
    <w:rsid w:val="00FE3657"/>
    <w:rsid w:val="00FE4697"/>
    <w:rsid w:val="00FE51D1"/>
    <w:rsid w:val="00FE584B"/>
    <w:rsid w:val="00FE69AE"/>
    <w:rsid w:val="00FF50F1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5EE68D9"/>
  <w15:docId w15:val="{0C56C6C8-F0B6-4BF5-9293-78064BF5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napToGrid w:val="0"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right" w:pos="8784"/>
      </w:tabs>
      <w:suppressAutoHyphens/>
      <w:ind w:left="2160"/>
      <w:jc w:val="right"/>
      <w:outlineLvl w:val="1"/>
    </w:pPr>
    <w:rPr>
      <w:rFonts w:ascii="Univers" w:hAnsi="Univers"/>
      <w:snapToGrid w:val="0"/>
      <w:spacing w:val="-3"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uppressAutoHyphens/>
      <w:jc w:val="center"/>
      <w:outlineLvl w:val="3"/>
    </w:pPr>
    <w:rPr>
      <w:b/>
      <w:sz w:val="26"/>
      <w:lang w:val="fr-FR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  <w:lang w:val="fr-FR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hanging="1416"/>
      <w:jc w:val="center"/>
      <w:outlineLvl w:val="5"/>
    </w:pPr>
    <w:rPr>
      <w:b/>
      <w:sz w:val="24"/>
      <w:lang w:val="fr-FR"/>
    </w:rPr>
  </w:style>
  <w:style w:type="paragraph" w:styleId="Titre7">
    <w:name w:val="heading 7"/>
    <w:basedOn w:val="Normal"/>
    <w:next w:val="Normal"/>
    <w:qFormat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uppressAutoHyphens/>
      <w:jc w:val="center"/>
      <w:outlineLvl w:val="6"/>
    </w:pPr>
    <w:rPr>
      <w:b/>
      <w:smallCaps/>
      <w:spacing w:val="-3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napToGrid w:val="0"/>
      <w:sz w:val="24"/>
    </w:rPr>
  </w:style>
  <w:style w:type="character" w:styleId="Appeldenotedefin">
    <w:name w:val="endnote reference"/>
    <w:semiHidden/>
    <w:rPr>
      <w:vertAlign w:val="superscript"/>
    </w:rPr>
  </w:style>
  <w:style w:type="paragraph" w:customStyle="1" w:styleId="BodyText21">
    <w:name w:val="Body Text 21"/>
    <w:basedOn w:val="Normal"/>
    <w:rPr>
      <w:sz w:val="24"/>
      <w:lang w:val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left"/>
    </w:pPr>
    <w:rPr>
      <w:rFonts w:ascii="Tahoma" w:hAnsi="Tahoma"/>
      <w:b/>
      <w:sz w:val="32"/>
      <w:lang w:val="fr-FR"/>
    </w:rPr>
  </w:style>
  <w:style w:type="paragraph" w:styleId="Lgende">
    <w:name w:val="caption"/>
    <w:basedOn w:val="Normal"/>
    <w:next w:val="Normal"/>
    <w:qFormat/>
    <w:pPr>
      <w:framePr w:hSpace="144" w:wrap="auto" w:hAnchor="margin" w:xAlign="center" w:yAlign="center"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tabs>
        <w:tab w:val="left" w:pos="-1440"/>
      </w:tabs>
      <w:suppressAutoHyphens/>
      <w:jc w:val="center"/>
    </w:pPr>
    <w:rPr>
      <w:rFonts w:ascii="Antique Olv (W1)" w:hAnsi="Antique Olv (W1)"/>
      <w:b/>
      <w:spacing w:val="-3"/>
      <w:sz w:val="32"/>
    </w:rPr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  <w:pPr>
      <w:jc w:val="left"/>
    </w:pPr>
    <w:rPr>
      <w:rFonts w:ascii="Tahoma" w:hAnsi="Tahoma"/>
      <w:b/>
      <w:sz w:val="20"/>
      <w:lang w:val="fr-FR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3">
    <w:name w:val="Body Text 3"/>
    <w:basedOn w:val="Normal"/>
    <w:pPr>
      <w:jc w:val="left"/>
    </w:pPr>
    <w:rPr>
      <w:snapToGrid w:val="0"/>
      <w:sz w:val="24"/>
      <w:lang w:val="fr-FR"/>
    </w:rPr>
  </w:style>
  <w:style w:type="paragraph" w:styleId="Retraitcorpsdetexte3">
    <w:name w:val="Body Text Indent 3"/>
    <w:basedOn w:val="Normal"/>
    <w:pPr>
      <w:ind w:left="1710"/>
      <w:jc w:val="left"/>
    </w:pPr>
    <w:rPr>
      <w:sz w:val="24"/>
      <w:lang w:val="fr-FR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sectiontbl">
    <w:name w:val="Titre section tbl"/>
    <w:basedOn w:val="Normal"/>
    <w:pPr>
      <w:spacing w:before="20" w:after="20"/>
      <w:jc w:val="left"/>
    </w:pPr>
    <w:rPr>
      <w:b/>
      <w:sz w:val="16"/>
    </w:rPr>
  </w:style>
  <w:style w:type="paragraph" w:styleId="Corpsdetexte2">
    <w:name w:val="Body Text 2"/>
    <w:basedOn w:val="Normal"/>
    <w:pPr>
      <w:spacing w:before="120"/>
    </w:pPr>
    <w:rPr>
      <w:snapToGrid w:val="0"/>
      <w:color w:val="000000"/>
      <w:sz w:val="20"/>
      <w:lang w:val="fr-FR"/>
    </w:r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  <w:jc w:val="left"/>
    </w:pPr>
    <w:rPr>
      <w:sz w:val="20"/>
    </w:rPr>
  </w:style>
  <w:style w:type="character" w:customStyle="1" w:styleId="Fort">
    <w:name w:val="Fort"/>
    <w:rPr>
      <w:b/>
    </w:rPr>
  </w:style>
  <w:style w:type="paragraph" w:styleId="Retraitcorpsdetexte2">
    <w:name w:val="Body Text Indent 2"/>
    <w:basedOn w:val="Normal"/>
    <w:rsid w:val="007431EF"/>
    <w:pPr>
      <w:spacing w:after="120" w:line="480" w:lineRule="auto"/>
      <w:ind w:left="283"/>
    </w:pPr>
  </w:style>
  <w:style w:type="character" w:styleId="Marquedecommentaire">
    <w:name w:val="annotation reference"/>
    <w:semiHidden/>
    <w:rsid w:val="00753D79"/>
    <w:rPr>
      <w:sz w:val="16"/>
      <w:szCs w:val="16"/>
    </w:rPr>
  </w:style>
  <w:style w:type="paragraph" w:styleId="Commentaire">
    <w:name w:val="annotation text"/>
    <w:basedOn w:val="Normal"/>
    <w:semiHidden/>
    <w:rsid w:val="00753D79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753D79"/>
    <w:rPr>
      <w:b/>
      <w:bCs/>
    </w:rPr>
  </w:style>
  <w:style w:type="paragraph" w:styleId="Textedebulles">
    <w:name w:val="Balloon Text"/>
    <w:basedOn w:val="Normal"/>
    <w:semiHidden/>
    <w:rsid w:val="00753D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5F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Retraitcorpsdetexte">
    <w:name w:val="Body Text Indent"/>
    <w:basedOn w:val="Normal"/>
    <w:rsid w:val="00F06FAD"/>
    <w:pPr>
      <w:spacing w:after="120"/>
      <w:ind w:left="283"/>
    </w:pPr>
  </w:style>
  <w:style w:type="paragraph" w:customStyle="1" w:styleId="Puceshirarchisation">
    <w:name w:val="Puces (hiérarchisation)"/>
    <w:basedOn w:val="Normal"/>
    <w:link w:val="PuceshirarchisationCarCar"/>
    <w:rsid w:val="00FE69AE"/>
    <w:pPr>
      <w:numPr>
        <w:numId w:val="23"/>
      </w:numPr>
      <w:spacing w:after="240"/>
    </w:pPr>
    <w:rPr>
      <w:rFonts w:cs="Arial"/>
      <w:sz w:val="24"/>
      <w:szCs w:val="24"/>
      <w:lang w:eastAsia="fr-CA"/>
    </w:rPr>
  </w:style>
  <w:style w:type="character" w:customStyle="1" w:styleId="PuceshirarchisationCarCar">
    <w:name w:val="Puces (hiérarchisation) Car Car"/>
    <w:link w:val="Puceshirarchisation"/>
    <w:rsid w:val="00FE69AE"/>
    <w:rPr>
      <w:rFonts w:ascii="Arial" w:hAnsi="Arial" w:cs="Arial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75E5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A6A7F"/>
    <w:rPr>
      <w:rFonts w:ascii="Arial" w:hAnsi="Arial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baiselectricite@finances.gouv.qc.c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mfq03\data03\DOCUMENT\Pefbif\Pefse\Dgsepe\Soci&#233;t&#233;s%20d'&#201;tat\Hydro-Quebec\Programme_Tarif_L\Communications\Page_Web\6_decembre_2023_Fin\Francais\RA\Formulaire_GES_RA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B25F-31FE-44F2-A1C6-D4A5EFF2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1838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 du Québec</vt:lpstr>
    </vt:vector>
  </TitlesOfParts>
  <Company>Gouvernement du Québec</Company>
  <LinksUpToDate>false</LinksUpToDate>
  <CharactersWithSpaces>11927</CharactersWithSpaces>
  <SharedDoc>false</SharedDoc>
  <HyperlinkBase>R:\DC\07000_CommRelExt\07300_Communication\07350_Site_web\07351_Internet\Web_rabais_electr\Formulaire_rabais_electricite_2016-11-29.docx</HyperlinkBase>
  <HLinks>
    <vt:vector size="6" baseType="variant">
      <vt:variant>
        <vt:i4>6684754</vt:i4>
      </vt:variant>
      <vt:variant>
        <vt:i4>58</vt:i4>
      </vt:variant>
      <vt:variant>
        <vt:i4>0</vt:i4>
      </vt:variant>
      <vt:variant>
        <vt:i4>5</vt:i4>
      </vt:variant>
      <vt:variant>
        <vt:lpwstr>mailto:congefiscal@finances.gouv.qc.ca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 du Québec</dc:title>
  <dc:subject>formulaire rabais electricité</dc:subject>
  <dc:creator>Prenom Nom</dc:creator>
  <cp:keywords>rabais, electricite, grands projets, tarif L</cp:keywords>
  <cp:lastModifiedBy>Dorval, Jennifer</cp:lastModifiedBy>
  <cp:revision>12</cp:revision>
  <cp:lastPrinted>2018-12-07T19:56:00Z</cp:lastPrinted>
  <dcterms:created xsi:type="dcterms:W3CDTF">2023-12-05T16:50:00Z</dcterms:created>
  <dcterms:modified xsi:type="dcterms:W3CDTF">2023-12-06T20:06:00Z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