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E" w:rsidRPr="00A72A9C" w:rsidRDefault="0079054E" w:rsidP="0079054E">
      <w:pPr>
        <w:pStyle w:val="Titre6"/>
        <w:tabs>
          <w:tab w:val="left" w:pos="6379"/>
        </w:tabs>
        <w:spacing w:before="120"/>
        <w:ind w:right="114"/>
        <w:jc w:val="right"/>
        <w:rPr>
          <w:rFonts w:ascii="Arial Narrow" w:hAnsi="Arial Narrow"/>
          <w:b/>
          <w:i w:val="0"/>
          <w:color w:val="auto"/>
          <w:sz w:val="28"/>
          <w:szCs w:val="26"/>
          <w:lang w:val="en-CA"/>
        </w:rPr>
      </w:pPr>
      <w:bookmarkStart w:id="0" w:name="_GoBack"/>
      <w:bookmarkEnd w:id="0"/>
      <w:r w:rsidRPr="00A72A9C">
        <w:rPr>
          <w:rFonts w:ascii="Arial Narrow" w:hAnsi="Arial Narrow"/>
          <w:i w:val="0"/>
          <w:noProof/>
          <w:color w:val="auto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51E9" wp14:editId="5D5805C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54E" w:rsidRPr="00E06BD0" w:rsidRDefault="0079054E" w:rsidP="007905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79054E" w:rsidRPr="00E06BD0" w:rsidRDefault="0079054E" w:rsidP="0079054E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A72A9C">
        <w:rPr>
          <w:rFonts w:ascii="Arial Narrow" w:hAnsi="Arial Narrow"/>
          <w:b/>
          <w:i w:val="0"/>
          <w:color w:val="auto"/>
          <w:sz w:val="28"/>
          <w:szCs w:val="26"/>
          <w:lang w:val="en-CA"/>
        </w:rPr>
        <w:t>APPLICATION FOR ANNUAL CERTIFICATE</w:t>
      </w:r>
    </w:p>
    <w:p w:rsidR="0079054E" w:rsidRPr="00A72A9C" w:rsidRDefault="0079054E" w:rsidP="0079054E">
      <w:pPr>
        <w:pStyle w:val="Titre6"/>
        <w:tabs>
          <w:tab w:val="left" w:pos="6379"/>
        </w:tabs>
        <w:spacing w:before="0"/>
        <w:ind w:right="114"/>
        <w:jc w:val="right"/>
        <w:rPr>
          <w:rFonts w:ascii="Arial Narrow" w:hAnsi="Arial Narrow"/>
          <w:i w:val="0"/>
          <w:sz w:val="26"/>
          <w:szCs w:val="26"/>
          <w:lang w:val="en-CA"/>
        </w:rPr>
      </w:pPr>
      <w:r w:rsidRPr="00A72A9C">
        <w:rPr>
          <w:rFonts w:ascii="Arial Narrow" w:hAnsi="Arial Narrow"/>
          <w:i w:val="0"/>
          <w:color w:val="auto"/>
          <w:sz w:val="24"/>
          <w:szCs w:val="26"/>
          <w:lang w:val="en-CA"/>
        </w:rPr>
        <w:t>APPENDIX 1: SUMMARY SHEET QIFT 7.</w:t>
      </w:r>
      <w:r>
        <w:rPr>
          <w:rFonts w:ascii="Arial Narrow" w:hAnsi="Arial Narrow"/>
          <w:i w:val="0"/>
          <w:color w:val="auto"/>
          <w:sz w:val="24"/>
          <w:szCs w:val="26"/>
          <w:lang w:val="en-CA"/>
        </w:rPr>
        <w:t>24</w:t>
      </w:r>
    </w:p>
    <w:p w:rsidR="005B05DA" w:rsidRDefault="005B05DA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  <w:lang w:val="en-CA"/>
        </w:rPr>
      </w:pPr>
    </w:p>
    <w:p w:rsidR="0088256A" w:rsidRDefault="0088256A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en-CA"/>
        </w:rPr>
      </w:pPr>
    </w:p>
    <w:tbl>
      <w:tblPr>
        <w:tblW w:w="109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81"/>
        <w:gridCol w:w="567"/>
        <w:gridCol w:w="4317"/>
        <w:gridCol w:w="270"/>
        <w:gridCol w:w="1206"/>
        <w:gridCol w:w="444"/>
        <w:gridCol w:w="150"/>
        <w:gridCol w:w="559"/>
        <w:gridCol w:w="53"/>
        <w:gridCol w:w="198"/>
        <w:gridCol w:w="180"/>
        <w:gridCol w:w="306"/>
        <w:gridCol w:w="61"/>
        <w:gridCol w:w="279"/>
        <w:gridCol w:w="164"/>
        <w:gridCol w:w="691"/>
        <w:gridCol w:w="340"/>
        <w:gridCol w:w="260"/>
        <w:gridCol w:w="35"/>
        <w:gridCol w:w="204"/>
        <w:gridCol w:w="193"/>
      </w:tblGrid>
      <w:tr w:rsidR="005B05DA" w:rsidTr="003C26B2">
        <w:trPr>
          <w:cantSplit/>
          <w:trHeight w:val="234"/>
        </w:trPr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000000"/>
          </w:tcPr>
          <w:p w:rsidR="005B05DA" w:rsidRDefault="005B05DA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7.24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nil"/>
              <w:right w:val="single" w:sz="4" w:space="0" w:color="C0C0C0"/>
            </w:tcBorders>
            <w:shd w:val="clear" w:color="auto" w:fill="000000"/>
          </w:tcPr>
          <w:p w:rsidR="005B05DA" w:rsidRDefault="005B05DA" w:rsidP="00B92FBC">
            <w:pPr>
              <w:pStyle w:val="Titre2"/>
              <w:spacing w:before="240" w:after="20"/>
              <w:ind w:left="213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Activities performed under the Québec Immigrant Investor Program</w:t>
            </w: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(QIIP)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To: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340" w:type="dxa"/>
            <w:gridSpan w:val="9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B05DA" w:rsidTr="00F83E5A">
        <w:trPr>
          <w:cantSplit/>
          <w:trHeight w:val="234"/>
        </w:trPr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317" w:type="dxa"/>
            <w:vMerge/>
            <w:tcBorders>
              <w:left w:val="nil"/>
              <w:right w:val="single" w:sz="4" w:space="0" w:color="C0C0C0"/>
            </w:tcBorders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DA" w:rsidRDefault="005B05D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DA" w:rsidRDefault="005B05D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DA" w:rsidRDefault="005B05D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93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B05DA" w:rsidTr="003C26B2">
        <w:trPr>
          <w:cantSplit/>
          <w:trHeight w:val="102"/>
        </w:trPr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05DA" w:rsidRDefault="005B05D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317" w:type="dxa"/>
            <w:vMerge/>
            <w:tcBorders>
              <w:left w:val="nil"/>
              <w:right w:val="single" w:sz="4" w:space="0" w:color="C0C0C0"/>
            </w:tcBorders>
          </w:tcPr>
          <w:p w:rsidR="005B05DA" w:rsidRDefault="005B05D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F83E5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5B05DA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93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B05DA" w:rsidTr="00F83E5A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03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Champ"/>
              <w:spacing w:before="240"/>
              <w:ind w:left="11"/>
              <w:rPr>
                <w:rFonts w:ascii="Arial Narrow" w:hAnsi="Arial Narrow"/>
                <w:lang w:val="en-CA"/>
              </w:rPr>
            </w:pPr>
          </w:p>
        </w:tc>
      </w:tr>
      <w:tr w:rsidR="00F83E5A" w:rsidRPr="0079054E" w:rsidTr="003C26B2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11" w:type="dxa"/>
            <w:gridSpan w:val="12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 w:rsidP="00F83E5A">
            <w:pPr>
              <w:pStyle w:val="Champ"/>
              <w:ind w:left="302" w:hanging="288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A) </w:t>
            </w:r>
            <w:r>
              <w:rPr>
                <w:rFonts w:ascii="Arial Narrow" w:hAnsi="Arial Narrow"/>
                <w:lang w:val="en-CA"/>
              </w:rPr>
              <w:tab/>
              <w:t>If, during the taxation year covered by this application, the IFC performed activities under the QIIP, check the following box: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RPr="0079054E" w:rsidTr="003C26B2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11" w:type="dxa"/>
            <w:gridSpan w:val="12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F83E5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10903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Champ"/>
              <w:ind w:left="14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F83E5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10903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Champ"/>
              <w:ind w:left="14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8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804" w:type="dxa"/>
            <w:gridSpan w:val="5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 w:rsidP="00F83E5A">
            <w:pPr>
              <w:pStyle w:val="Champ"/>
              <w:ind w:left="303" w:hanging="288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</w:t>
            </w:r>
            <w:r>
              <w:rPr>
                <w:rFonts w:ascii="Arial Narrow" w:hAnsi="Arial Narrow"/>
                <w:lang w:val="en-CA"/>
              </w:rPr>
              <w:tab/>
              <w:t xml:space="preserve">Did the corporation operating the IFC perform these activities </w:t>
            </w:r>
            <w:r>
              <w:rPr>
                <w:rFonts w:ascii="Arial Narrow" w:hAnsi="Arial Narrow"/>
                <w:b/>
                <w:lang w:val="en-CA"/>
              </w:rPr>
              <w:t>as</w:t>
            </w:r>
            <w:r>
              <w:rPr>
                <w:rFonts w:ascii="Arial Narrow" w:hAnsi="Arial Narrow"/>
                <w:lang w:val="en-CA"/>
              </w:rPr>
              <w:t xml:space="preserve"> a certified financial intermediary of the QIIP or </w:t>
            </w:r>
            <w:r>
              <w:rPr>
                <w:rFonts w:ascii="Arial Narrow" w:hAnsi="Arial Narrow"/>
                <w:b/>
                <w:lang w:val="en-CA"/>
              </w:rPr>
              <w:t>on behalf</w:t>
            </w:r>
            <w:r>
              <w:rPr>
                <w:rFonts w:ascii="Arial Narrow" w:hAnsi="Arial Narrow"/>
                <w:lang w:val="en-CA"/>
              </w:rPr>
              <w:t xml:space="preserve"> of a certified financial intermediary of the QIIP? </w:t>
            </w:r>
            <w:r>
              <w:rPr>
                <w:rFonts w:ascii="Arial Narrow" w:hAnsi="Arial Narrow"/>
                <w:vertAlign w:val="superscript"/>
                <w:lang w:val="en-CA"/>
              </w:rPr>
              <w:t>(see note)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361"/>
        </w:trPr>
        <w:tc>
          <w:tcPr>
            <w:tcW w:w="42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C26B2" w:rsidTr="003C26B2">
        <w:tblPrEx>
          <w:tblCellMar>
            <w:left w:w="69" w:type="dxa"/>
            <w:right w:w="69" w:type="dxa"/>
          </w:tblCellMar>
        </w:tblPrEx>
        <w:trPr>
          <w:cantSplit/>
          <w:trHeight w:val="361"/>
        </w:trPr>
        <w:tc>
          <w:tcPr>
            <w:tcW w:w="7939" w:type="dxa"/>
            <w:gridSpan w:val="9"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</w:tcPr>
          <w:p w:rsidR="003C26B2" w:rsidRDefault="003C26B2">
            <w:pPr>
              <w:pStyle w:val="Champ"/>
              <w:ind w:left="14"/>
              <w:rPr>
                <w:rFonts w:ascii="Arial Narrow" w:hAnsi="Arial Narrow"/>
                <w:lang w:val="en-CA"/>
              </w:rPr>
            </w:pPr>
          </w:p>
        </w:tc>
        <w:tc>
          <w:tcPr>
            <w:tcW w:w="2964" w:type="dxa"/>
            <w:gridSpan w:val="13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26B2" w:rsidRDefault="003C26B2">
            <w:pPr>
              <w:pStyle w:val="Champ"/>
              <w:ind w:left="14"/>
              <w:rPr>
                <w:rFonts w:ascii="Arial Narrow" w:hAnsi="Arial Narrow"/>
                <w:lang w:val="en-CA"/>
              </w:rPr>
            </w:pPr>
          </w:p>
        </w:tc>
      </w:tr>
      <w:tr w:rsidR="003C26B2" w:rsidRPr="0079054E" w:rsidTr="003C26B2">
        <w:tblPrEx>
          <w:tblCellMar>
            <w:left w:w="69" w:type="dxa"/>
            <w:right w:w="69" w:type="dxa"/>
          </w:tblCellMar>
        </w:tblPrEx>
        <w:trPr>
          <w:cantSplit/>
          <w:trHeight w:val="324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3C26B2" w:rsidRDefault="003C26B2" w:rsidP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513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3C26B2" w:rsidRDefault="003C26B2" w:rsidP="00F83E5A">
            <w:pPr>
              <w:pStyle w:val="Champ"/>
              <w:ind w:left="317" w:firstLine="1"/>
              <w:jc w:val="both"/>
              <w:rPr>
                <w:rFonts w:ascii="Arial Narrow" w:hAnsi="Arial Narrow"/>
                <w:lang w:val="en-CA"/>
              </w:rPr>
            </w:pPr>
            <w:r w:rsidRPr="0088256A"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2532" w:type="dxa"/>
            <w:gridSpan w:val="10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:rsidR="003C26B2" w:rsidRDefault="003C26B2" w:rsidP="003C26B2">
            <w:pPr>
              <w:pStyle w:val="Champ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3C26B2" w:rsidRDefault="003C26B2" w:rsidP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3C26B2">
        <w:tblPrEx>
          <w:tblCellMar>
            <w:left w:w="69" w:type="dxa"/>
            <w:right w:w="69" w:type="dxa"/>
          </w:tblCellMar>
        </w:tblPrEx>
        <w:trPr>
          <w:trHeight w:val="1814"/>
        </w:trPr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 w:rsidP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4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5DA" w:rsidRDefault="005B05D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 w:rsidP="00F83E5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3C26B2">
        <w:tblPrEx>
          <w:tblCellMar>
            <w:left w:w="69" w:type="dxa"/>
            <w:right w:w="69" w:type="dxa"/>
          </w:tblCellMar>
        </w:tblPrEx>
        <w:trPr>
          <w:cantSplit/>
          <w:trHeight w:val="217"/>
        </w:trPr>
        <w:tc>
          <w:tcPr>
            <w:tcW w:w="10903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Pr="00F83E5A" w:rsidRDefault="005B05DA" w:rsidP="00F83E5A">
            <w:pPr>
              <w:pStyle w:val="Champ"/>
              <w:spacing w:before="240"/>
              <w:ind w:left="11"/>
              <w:rPr>
                <w:rFonts w:ascii="Arial Narrow" w:hAnsi="Arial Narrow"/>
                <w:sz w:val="8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230" w:type="dxa"/>
            <w:gridSpan w:val="7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8" w:hanging="288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</w:t>
            </w:r>
            <w:r>
              <w:rPr>
                <w:rFonts w:ascii="Arial Narrow" w:hAnsi="Arial Narrow"/>
                <w:lang w:val="en-CA"/>
              </w:rPr>
              <w:tab/>
              <w:t xml:space="preserve">Did the corporation operating the IFC perform activities in the course of the </w:t>
            </w:r>
            <w:r>
              <w:rPr>
                <w:rFonts w:ascii="Arial Narrow" w:hAnsi="Arial Narrow"/>
                <w:b/>
                <w:lang w:val="en-CA"/>
              </w:rPr>
              <w:t>former QIIP</w:t>
            </w:r>
            <w:r>
              <w:rPr>
                <w:rFonts w:ascii="Arial Narrow" w:hAnsi="Arial Narrow"/>
                <w:lang w:val="en-CA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230" w:type="dxa"/>
            <w:gridSpan w:val="7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5B05DA" w:rsidTr="00F83E5A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Pr="00F83E5A" w:rsidRDefault="005B05DA" w:rsidP="00F83E5A">
            <w:pPr>
              <w:pStyle w:val="Champ"/>
              <w:spacing w:before="240"/>
              <w:ind w:left="11"/>
              <w:rPr>
                <w:rFonts w:ascii="Arial Narrow" w:hAnsi="Arial Narrow"/>
                <w:sz w:val="8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230" w:type="dxa"/>
            <w:gridSpan w:val="7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8" w:hanging="288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D)</w:t>
            </w:r>
            <w:r>
              <w:rPr>
                <w:rFonts w:ascii="Arial Narrow" w:hAnsi="Arial Narrow"/>
                <w:lang w:val="en-CA"/>
              </w:rPr>
              <w:tab/>
              <w:t xml:space="preserve">Did the corporation operating the IFC perform activities in the course of an immigrant investor program (IIP) </w:t>
            </w:r>
            <w:r>
              <w:rPr>
                <w:rFonts w:ascii="Arial Narrow" w:hAnsi="Arial Narrow"/>
                <w:b/>
                <w:lang w:val="en-CA"/>
              </w:rPr>
              <w:t>other than Québec’s program</w:t>
            </w:r>
            <w:r>
              <w:rPr>
                <w:rFonts w:ascii="Arial Narrow" w:hAnsi="Arial Narrow"/>
                <w:lang w:val="en-CA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230" w:type="dxa"/>
            <w:gridSpan w:val="7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RPr="0079054E" w:rsidTr="003C26B2">
        <w:tblPrEx>
          <w:tblCellMar>
            <w:left w:w="69" w:type="dxa"/>
            <w:right w:w="69" w:type="dxa"/>
          </w:tblCellMar>
        </w:tblPrEx>
        <w:trPr>
          <w:cantSplit/>
          <w:trHeight w:val="349"/>
        </w:trPr>
        <w:tc>
          <w:tcPr>
            <w:tcW w:w="345" w:type="dxa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35" w:type="dxa"/>
            <w:gridSpan w:val="7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240" w:after="120"/>
              <w:ind w:left="288"/>
              <w:jc w:val="both"/>
              <w:rPr>
                <w:rFonts w:ascii="Arial Narrow" w:hAnsi="Arial Narrow"/>
                <w:lang w:val="en-CA"/>
              </w:rPr>
            </w:pPr>
            <w:r w:rsidRPr="0088256A">
              <w:rPr>
                <w:rFonts w:ascii="Arial Narrow" w:hAnsi="Arial Narrow"/>
                <w:b/>
                <w:lang w:val="en-CA"/>
              </w:rPr>
              <w:t>If you answered “yes”</w:t>
            </w:r>
            <w:r>
              <w:rPr>
                <w:rFonts w:ascii="Arial Narrow" w:hAnsi="Arial Narrow"/>
                <w:lang w:val="en-CA"/>
              </w:rPr>
              <w:t xml:space="preserve">, indicate, in relation to all your income from the various IIPs, the portion attributable to programs </w:t>
            </w:r>
            <w:r>
              <w:rPr>
                <w:rFonts w:ascii="Arial Narrow" w:hAnsi="Arial Narrow"/>
                <w:b/>
                <w:lang w:val="en-CA"/>
              </w:rPr>
              <w:t>other than Québec’s program</w:t>
            </w:r>
            <w:r>
              <w:rPr>
                <w:rFonts w:ascii="Arial Narrow" w:hAnsi="Arial Narrow"/>
                <w:lang w:val="en-CA"/>
              </w:rPr>
              <w:t>:</w:t>
            </w:r>
          </w:p>
        </w:tc>
        <w:tc>
          <w:tcPr>
            <w:tcW w:w="559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120"/>
              <w:ind w:left="14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120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left="360" w:hanging="36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240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103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60" w:hanging="360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spacing w:before="240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525"/>
        </w:trPr>
        <w:tc>
          <w:tcPr>
            <w:tcW w:w="345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35" w:type="dxa"/>
            <w:gridSpan w:val="7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55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60" w:hanging="360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_______ %</w:t>
            </w: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F83E5A" w:rsidTr="003C26B2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345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35" w:type="dxa"/>
            <w:gridSpan w:val="7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55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vMerge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83E5A" w:rsidRDefault="00F83E5A">
            <w:pPr>
              <w:pStyle w:val="En-tte"/>
              <w:tabs>
                <w:tab w:val="clear" w:pos="4320"/>
                <w:tab w:val="clear" w:pos="8640"/>
              </w:tabs>
              <w:ind w:left="360" w:hanging="360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F83E5A" w:rsidRDefault="00F83E5A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3C26B2">
        <w:trPr>
          <w:cantSplit/>
        </w:trPr>
        <w:tc>
          <w:tcPr>
            <w:tcW w:w="345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161" w:type="dxa"/>
            <w:gridSpan w:val="19"/>
            <w:tcBorders>
              <w:left w:val="nil"/>
            </w:tcBorders>
            <w:shd w:val="clear" w:color="auto" w:fill="F2F2F2" w:themeFill="background1" w:themeFillShade="F2"/>
          </w:tcPr>
          <w:p w:rsidR="005B05DA" w:rsidRDefault="005B05DA">
            <w:pPr>
              <w:pStyle w:val="En-tte"/>
              <w:tabs>
                <w:tab w:val="clear" w:pos="4320"/>
                <w:tab w:val="clear" w:pos="8640"/>
              </w:tabs>
              <w:spacing w:before="480"/>
              <w:ind w:left="72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u w:val="single"/>
                <w:lang w:val="en-CA"/>
              </w:rPr>
              <w:t>Note</w:t>
            </w:r>
          </w:p>
          <w:p w:rsidR="005B05DA" w:rsidRDefault="005B05DA" w:rsidP="00F83E5A">
            <w:pPr>
              <w:pStyle w:val="En-tt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240"/>
              <w:ind w:left="355" w:hanging="281"/>
              <w:jc w:val="both"/>
              <w:rPr>
                <w:rFonts w:ascii="Arial Narrow" w:hAnsi="Arial Narrow"/>
                <w:snapToGrid w:val="0"/>
                <w:color w:val="000000"/>
                <w:lang w:val="en-CA"/>
              </w:rPr>
            </w:pPr>
            <w:r>
              <w:rPr>
                <w:rFonts w:ascii="Arial Narrow" w:hAnsi="Arial Narrow"/>
                <w:snapToGrid w:val="0"/>
                <w:lang w:val="en-CA"/>
              </w:rPr>
              <w:t>Only activities performed under the</w:t>
            </w:r>
            <w:r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 QIIP stipulated in the general agreement signed by a certified financial intermediary and </w:t>
            </w:r>
            <w:r w:rsidRPr="00864110">
              <w:rPr>
                <w:rFonts w:ascii="Arial Narrow" w:hAnsi="Arial Narrow"/>
                <w:snapToGrid w:val="0"/>
                <w:color w:val="000000"/>
                <w:lang w:val="en-CA"/>
              </w:rPr>
              <w:t>Investissement</w:t>
            </w:r>
            <w:r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 Québec constitute QIFTs.</w:t>
            </w:r>
          </w:p>
          <w:p w:rsidR="005B05DA" w:rsidRDefault="005B05DA" w:rsidP="00F83E5A">
            <w:pPr>
              <w:pStyle w:val="En-tt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240" w:after="120"/>
              <w:ind w:left="355" w:hanging="281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snapToGrid w:val="0"/>
                <w:lang w:val="en-CA"/>
              </w:rPr>
              <w:t>In addition, to constitute a QIFT, any other service provided to a foreign investor participating in the</w:t>
            </w:r>
            <w:r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 QIIP </w:t>
            </w:r>
            <w:r>
              <w:rPr>
                <w:rFonts w:ascii="Arial Narrow" w:hAnsi="Arial Narrow"/>
                <w:snapToGrid w:val="0"/>
                <w:lang w:val="en-CA"/>
              </w:rPr>
              <w:t xml:space="preserve">must satisfy the requirements of the </w:t>
            </w:r>
            <w:r w:rsidR="00F83E5A" w:rsidRPr="00F83E5A"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Act respecting </w:t>
            </w:r>
            <w:r w:rsidR="0079054E" w:rsidRPr="00F83E5A">
              <w:rPr>
                <w:rFonts w:ascii="Arial Narrow" w:hAnsi="Arial Narrow"/>
                <w:snapToGrid w:val="0"/>
                <w:color w:val="000000"/>
                <w:lang w:val="en-CA"/>
              </w:rPr>
              <w:t>international financial centres</w:t>
            </w:r>
            <w:r w:rsidR="00F83E5A" w:rsidRPr="00F83E5A"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 (CQLR, chapter C-8.3).</w:t>
            </w:r>
            <w:r>
              <w:rPr>
                <w:rFonts w:ascii="Arial Narrow" w:hAnsi="Arial Narrow"/>
                <w:snapToGrid w:val="0"/>
                <w:color w:val="000000"/>
                <w:lang w:val="en-CA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En-tte"/>
              <w:spacing w:before="480"/>
              <w:rPr>
                <w:rFonts w:ascii="Arial Narrow" w:hAnsi="Arial Narrow"/>
                <w:lang w:val="en-CA"/>
              </w:rPr>
            </w:pPr>
          </w:p>
        </w:tc>
      </w:tr>
      <w:tr w:rsidR="005B05DA" w:rsidRPr="0079054E" w:rsidTr="0088256A">
        <w:trPr>
          <w:cantSplit/>
          <w:trHeight w:val="746"/>
        </w:trPr>
        <w:tc>
          <w:tcPr>
            <w:tcW w:w="34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En-tte"/>
              <w:tabs>
                <w:tab w:val="clear" w:pos="4320"/>
                <w:tab w:val="clear" w:pos="8640"/>
              </w:tabs>
              <w:spacing w:before="480"/>
              <w:rPr>
                <w:rFonts w:ascii="Arial Narrow" w:hAnsi="Arial Narrow"/>
                <w:lang w:val="en-CA"/>
              </w:rPr>
            </w:pPr>
          </w:p>
        </w:tc>
        <w:tc>
          <w:tcPr>
            <w:tcW w:w="10161" w:type="dxa"/>
            <w:gridSpan w:val="19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-322"/>
              <w:jc w:val="both"/>
              <w:rPr>
                <w:rFonts w:ascii="Arial Narrow" w:hAnsi="Arial Narrow"/>
                <w:b/>
                <w:u w:val="single"/>
                <w:lang w:val="en-CA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05DA" w:rsidRDefault="005B05DA">
            <w:pPr>
              <w:pStyle w:val="En-tte"/>
              <w:spacing w:before="480"/>
              <w:rPr>
                <w:rFonts w:ascii="Arial Narrow" w:hAnsi="Arial Narrow"/>
                <w:lang w:val="en-CA"/>
              </w:rPr>
            </w:pPr>
          </w:p>
        </w:tc>
      </w:tr>
    </w:tbl>
    <w:p w:rsidR="005B05DA" w:rsidRPr="00F83E5A" w:rsidRDefault="005B05DA">
      <w:pPr>
        <w:pStyle w:val="Notedebasdepage"/>
        <w:spacing w:before="120"/>
        <w:jc w:val="center"/>
        <w:rPr>
          <w:color w:val="C00000"/>
          <w:sz w:val="16"/>
          <w:lang w:val="en-CA"/>
        </w:rPr>
      </w:pPr>
      <w:r w:rsidRPr="00F83E5A">
        <w:rPr>
          <w:rFonts w:ascii="Arial Narrow" w:hAnsi="Arial Narrow"/>
          <w:color w:val="C00000"/>
          <w:sz w:val="16"/>
          <w:lang w:val="en-CA"/>
        </w:rPr>
        <w:t xml:space="preserve">If more space is </w:t>
      </w:r>
      <w:r w:rsidR="0088256A">
        <w:rPr>
          <w:rFonts w:ascii="Arial Narrow" w:hAnsi="Arial Narrow"/>
          <w:color w:val="C00000"/>
          <w:sz w:val="16"/>
          <w:lang w:val="en-CA"/>
        </w:rPr>
        <w:t>required</w:t>
      </w:r>
      <w:r w:rsidRPr="00F83E5A">
        <w:rPr>
          <w:rFonts w:ascii="Arial Narrow" w:hAnsi="Arial Narrow"/>
          <w:color w:val="C00000"/>
          <w:sz w:val="16"/>
          <w:lang w:val="en-CA"/>
        </w:rPr>
        <w:t>, append a document with the additional information and indicate the number of the summary sheet.</w:t>
      </w:r>
    </w:p>
    <w:p w:rsidR="005B05DA" w:rsidRDefault="005B05DA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5B05DA" w:rsidSect="0088256A">
      <w:footerReference w:type="default" r:id="rId8"/>
      <w:pgSz w:w="12240" w:h="15840" w:code="1"/>
      <w:pgMar w:top="851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39" w:rsidRDefault="00BD3139">
      <w:r>
        <w:separator/>
      </w:r>
    </w:p>
  </w:endnote>
  <w:endnote w:type="continuationSeparator" w:id="0">
    <w:p w:rsidR="00BD3139" w:rsidRDefault="00B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63" w:rsidRPr="00864110" w:rsidRDefault="00864110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szCs w:val="16"/>
        <w:lang w:val="en-CA"/>
      </w:rPr>
    </w:pPr>
    <w:r w:rsidRPr="00864110">
      <w:rPr>
        <w:rFonts w:ascii="Arial Narrow" w:hAnsi="Arial Narrow"/>
        <w:sz w:val="14"/>
        <w:szCs w:val="16"/>
        <w:lang w:val="en-CA"/>
      </w:rPr>
      <w:t>QIFT</w:t>
    </w:r>
    <w:r w:rsidR="00F83E5A" w:rsidRPr="00864110">
      <w:rPr>
        <w:rFonts w:ascii="Arial Narrow" w:hAnsi="Arial Narrow"/>
        <w:sz w:val="14"/>
        <w:szCs w:val="16"/>
        <w:lang w:val="en-CA"/>
      </w:rPr>
      <w:t xml:space="preserve"> 7.24 Application for Annual Certificat</w:t>
    </w:r>
    <w:r w:rsidR="00E61663" w:rsidRPr="00864110">
      <w:rPr>
        <w:rFonts w:ascii="Arial Narrow" w:hAnsi="Arial Narrow"/>
        <w:sz w:val="14"/>
        <w:szCs w:val="16"/>
        <w:lang w:val="en-CA"/>
      </w:rPr>
      <w:t>e</w:t>
    </w:r>
    <w:r w:rsidR="00F83E5A" w:rsidRPr="00864110">
      <w:rPr>
        <w:rFonts w:ascii="Arial Narrow" w:hAnsi="Arial Narrow"/>
        <w:sz w:val="14"/>
        <w:szCs w:val="16"/>
        <w:lang w:val="en-CA"/>
      </w:rPr>
      <w:t xml:space="preserve"> </w:t>
    </w:r>
    <w:r w:rsidR="00E61663" w:rsidRPr="00864110">
      <w:rPr>
        <w:rFonts w:ascii="Arial Narrow" w:hAnsi="Arial Narrow"/>
        <w:sz w:val="14"/>
        <w:szCs w:val="16"/>
        <w:lang w:val="en-CA"/>
      </w:rPr>
      <w:t>(</w:t>
    </w:r>
    <w:r w:rsidR="0079054E">
      <w:rPr>
        <w:rFonts w:ascii="Arial Narrow" w:hAnsi="Arial Narrow"/>
        <w:sz w:val="14"/>
        <w:szCs w:val="16"/>
        <w:lang w:val="en-CA"/>
      </w:rPr>
      <w:t>October</w:t>
    </w:r>
    <w:r w:rsidR="00F83E5A" w:rsidRPr="00864110">
      <w:rPr>
        <w:rFonts w:ascii="Arial Narrow" w:hAnsi="Arial Narrow"/>
        <w:sz w:val="14"/>
        <w:szCs w:val="16"/>
        <w:lang w:val="en-CA"/>
      </w:rPr>
      <w:t xml:space="preserve"> 2015)</w:t>
    </w:r>
    <w:r w:rsidR="00E61663" w:rsidRPr="00864110">
      <w:rPr>
        <w:rFonts w:ascii="Arial Narrow" w:hAnsi="Arial Narrow"/>
        <w:sz w:val="14"/>
        <w:szCs w:val="16"/>
        <w:lang w:val="en-CA"/>
      </w:rPr>
      <w:tab/>
    </w:r>
    <w:r w:rsidR="00E61663" w:rsidRPr="00864110">
      <w:rPr>
        <w:rFonts w:ascii="Arial Narrow" w:hAnsi="Arial Narrow"/>
        <w:sz w:val="14"/>
        <w:szCs w:val="16"/>
        <w:lang w:val="en-CA"/>
      </w:rPr>
      <w:tab/>
    </w:r>
    <w:r w:rsidR="00E61663" w:rsidRPr="00864110">
      <w:rPr>
        <w:rStyle w:val="Numrodepage"/>
        <w:snapToGrid w:val="0"/>
        <w:sz w:val="14"/>
        <w:szCs w:val="16"/>
        <w:lang w:val="en-CA" w:eastAsia="fr-FR"/>
      </w:rPr>
      <w:t xml:space="preserve"> </w:t>
    </w:r>
    <w:r w:rsidR="00E61663" w:rsidRPr="00864110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begin"/>
    </w:r>
    <w:r w:rsidR="00E61663" w:rsidRPr="00864110">
      <w:rPr>
        <w:rStyle w:val="Numrodepage"/>
        <w:rFonts w:ascii="Arial Narrow" w:hAnsi="Arial Narrow"/>
        <w:snapToGrid w:val="0"/>
        <w:sz w:val="14"/>
        <w:szCs w:val="16"/>
        <w:lang w:val="en-CA" w:eastAsia="fr-FR"/>
      </w:rPr>
      <w:instrText xml:space="preserve"> PAGE </w:instrText>
    </w:r>
    <w:r w:rsidR="00E61663" w:rsidRPr="00864110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separate"/>
    </w:r>
    <w:r w:rsidR="0079054E">
      <w:rPr>
        <w:rStyle w:val="Numrodepage"/>
        <w:rFonts w:ascii="Arial Narrow" w:hAnsi="Arial Narrow"/>
        <w:noProof/>
        <w:snapToGrid w:val="0"/>
        <w:sz w:val="14"/>
        <w:szCs w:val="16"/>
        <w:lang w:val="en-CA" w:eastAsia="fr-FR"/>
      </w:rPr>
      <w:t>1</w:t>
    </w:r>
    <w:r w:rsidR="00E61663" w:rsidRPr="00864110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end"/>
    </w:r>
    <w:r w:rsidR="00E61663" w:rsidRPr="00864110">
      <w:rPr>
        <w:rStyle w:val="Numrodepage"/>
        <w:rFonts w:ascii="Arial Narrow" w:hAnsi="Arial Narrow"/>
        <w:snapToGrid w:val="0"/>
        <w:sz w:val="14"/>
        <w:szCs w:val="16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39" w:rsidRDefault="00BD3139">
      <w:r>
        <w:separator/>
      </w:r>
    </w:p>
  </w:footnote>
  <w:footnote w:type="continuationSeparator" w:id="0">
    <w:p w:rsidR="00BD3139" w:rsidRDefault="00B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ABE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y74yY0pHxvQnZG6/Il3NV1RYf4=" w:salt="Pgag4g+dbA5KxWpB2h0+0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8"/>
    <w:rsid w:val="00114180"/>
    <w:rsid w:val="0017294B"/>
    <w:rsid w:val="001A7301"/>
    <w:rsid w:val="00234B4E"/>
    <w:rsid w:val="003C26B2"/>
    <w:rsid w:val="005B05DA"/>
    <w:rsid w:val="0060612E"/>
    <w:rsid w:val="006D7618"/>
    <w:rsid w:val="0079054E"/>
    <w:rsid w:val="00864110"/>
    <w:rsid w:val="0088256A"/>
    <w:rsid w:val="00AF356E"/>
    <w:rsid w:val="00AF4D30"/>
    <w:rsid w:val="00B92FBC"/>
    <w:rsid w:val="00BD3139"/>
    <w:rsid w:val="00D07E98"/>
    <w:rsid w:val="00D8566A"/>
    <w:rsid w:val="00E61663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92F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B92F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92F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B92F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2015-08-28T19:39:00Z</cp:lastPrinted>
  <dcterms:created xsi:type="dcterms:W3CDTF">2015-08-10T18:29:00Z</dcterms:created>
  <dcterms:modified xsi:type="dcterms:W3CDTF">2015-10-05T17:52:00Z</dcterms:modified>
</cp:coreProperties>
</file>